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A73C" w14:textId="1DF1410F" w:rsidR="007673E7" w:rsidRDefault="00FC657F">
      <w:r>
        <w:t>\</w:t>
      </w:r>
    </w:p>
    <w:p w14:paraId="11ED2D1F" w14:textId="63FBA83B" w:rsidR="00E1636D" w:rsidRPr="00D255AD" w:rsidRDefault="00305F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8BE77BF" wp14:editId="45814ABB">
                <wp:simplePos x="0" y="0"/>
                <wp:positionH relativeFrom="page">
                  <wp:posOffset>5097780</wp:posOffset>
                </wp:positionH>
                <wp:positionV relativeFrom="paragraph">
                  <wp:posOffset>8890</wp:posOffset>
                </wp:positionV>
                <wp:extent cx="1946275" cy="1798320"/>
                <wp:effectExtent l="0" t="0" r="15875" b="11430"/>
                <wp:wrapTight wrapText="bothSides">
                  <wp:wrapPolygon edited="0">
                    <wp:start x="0" y="0"/>
                    <wp:lineTo x="0" y="21508"/>
                    <wp:lineTo x="21565" y="21508"/>
                    <wp:lineTo x="2156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1798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58357" w14:textId="3EB7F783" w:rsidR="00305F47" w:rsidRDefault="00305F47">
                            <w:r>
                              <w:t>Membership</w:t>
                            </w:r>
                          </w:p>
                          <w:p w14:paraId="382F9A09" w14:textId="3E616B42" w:rsidR="00E1636D" w:rsidRPr="00970331" w:rsidRDefault="00305F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Michael Swift</w:t>
                            </w:r>
                            <w:r w:rsidR="00E1636D" w:rsidRPr="00970331">
                              <w:rPr>
                                <w:sz w:val="20"/>
                                <w:szCs w:val="20"/>
                              </w:rPr>
                              <w:t>: Chair</w:t>
                            </w:r>
                            <w:r w:rsidR="00614F3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0439A2">
                              <w:rPr>
                                <w:sz w:val="20"/>
                                <w:szCs w:val="20"/>
                              </w:rPr>
                              <w:t>Clive Leach</w:t>
                            </w:r>
                            <w:r w:rsidR="000439A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D5025">
                              <w:rPr>
                                <w:sz w:val="20"/>
                                <w:szCs w:val="20"/>
                              </w:rPr>
                              <w:t>Charlie Milner</w:t>
                            </w:r>
                            <w:r w:rsidR="002A3C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D5025">
                              <w:rPr>
                                <w:sz w:val="20"/>
                                <w:szCs w:val="20"/>
                              </w:rPr>
                              <w:t>Jim Perry</w:t>
                            </w:r>
                            <w:r w:rsidR="00E1636D" w:rsidRPr="00970331">
                              <w:rPr>
                                <w:sz w:val="20"/>
                                <w:szCs w:val="20"/>
                              </w:rPr>
                              <w:br/>
                              <w:t>Liz Swift</w:t>
                            </w:r>
                            <w:r w:rsidR="00E1636D" w:rsidRPr="00970331">
                              <w:rPr>
                                <w:sz w:val="20"/>
                                <w:szCs w:val="20"/>
                              </w:rPr>
                              <w:br/>
                              <w:t>Geraldine Tate</w:t>
                            </w:r>
                            <w:r w:rsidR="00EE7D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70D12">
                              <w:rPr>
                                <w:sz w:val="20"/>
                                <w:szCs w:val="20"/>
                              </w:rPr>
                              <w:t>Paul Webb</w:t>
                            </w:r>
                            <w:r w:rsidR="00EE7D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12680">
                              <w:rPr>
                                <w:sz w:val="20"/>
                                <w:szCs w:val="20"/>
                              </w:rPr>
                              <w:t>Ian Woodroofe</w:t>
                            </w:r>
                            <w:r w:rsidR="00E1636D" w:rsidRPr="0097033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E7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4pt;margin-top:.7pt;width:153.25pt;height:14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" fillcolor="#c1f0c7 [662]">
                <v:textbox>
                  <w:txbxContent>
                    <w:p w14:paraId="29A58357" w14:textId="3EB7F783" w:rsidR="00305F47" w:rsidRDefault="00305F47">
                      <w:r>
                        <w:t>Membership</w:t>
                      </w:r>
                    </w:p>
                    <w:p w14:paraId="382F9A09" w14:textId="3E616B42" w:rsidR="00E1636D" w:rsidRPr="00970331" w:rsidRDefault="00305F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Michael Swift</w:t>
                      </w:r>
                      <w:r w:rsidR="00E1636D" w:rsidRPr="00970331">
                        <w:rPr>
                          <w:sz w:val="20"/>
                          <w:szCs w:val="20"/>
                        </w:rPr>
                        <w:t>: Chair</w:t>
                      </w:r>
                      <w:r w:rsidR="00614F33">
                        <w:rPr>
                          <w:sz w:val="20"/>
                          <w:szCs w:val="20"/>
                        </w:rPr>
                        <w:br/>
                      </w:r>
                      <w:r w:rsidR="000439A2">
                        <w:rPr>
                          <w:sz w:val="20"/>
                          <w:szCs w:val="20"/>
                        </w:rPr>
                        <w:t>Clive Leach</w:t>
                      </w:r>
                      <w:r w:rsidR="000439A2">
                        <w:rPr>
                          <w:sz w:val="20"/>
                          <w:szCs w:val="20"/>
                        </w:rPr>
                        <w:br/>
                      </w:r>
                      <w:r w:rsidR="001D5025">
                        <w:rPr>
                          <w:sz w:val="20"/>
                          <w:szCs w:val="20"/>
                        </w:rPr>
                        <w:t>Charlie Milner</w:t>
                      </w:r>
                      <w:r w:rsidR="002A3C30">
                        <w:rPr>
                          <w:sz w:val="20"/>
                          <w:szCs w:val="20"/>
                        </w:rPr>
                        <w:br/>
                      </w:r>
                      <w:r w:rsidR="001D5025">
                        <w:rPr>
                          <w:sz w:val="20"/>
                          <w:szCs w:val="20"/>
                        </w:rPr>
                        <w:t>Jim Perry</w:t>
                      </w:r>
                      <w:r w:rsidR="00E1636D" w:rsidRPr="00970331">
                        <w:rPr>
                          <w:sz w:val="20"/>
                          <w:szCs w:val="20"/>
                        </w:rPr>
                        <w:br/>
                        <w:t>Liz Swift</w:t>
                      </w:r>
                      <w:r w:rsidR="00E1636D" w:rsidRPr="00970331">
                        <w:rPr>
                          <w:sz w:val="20"/>
                          <w:szCs w:val="20"/>
                        </w:rPr>
                        <w:br/>
                        <w:t>Geraldine Tate</w:t>
                      </w:r>
                      <w:r w:rsidR="00EE7D9C">
                        <w:rPr>
                          <w:sz w:val="20"/>
                          <w:szCs w:val="20"/>
                        </w:rPr>
                        <w:br/>
                      </w:r>
                      <w:r w:rsidR="00870D12">
                        <w:rPr>
                          <w:sz w:val="20"/>
                          <w:szCs w:val="20"/>
                        </w:rPr>
                        <w:t>Paul Webb</w:t>
                      </w:r>
                      <w:r w:rsidR="00EE7D9C">
                        <w:rPr>
                          <w:sz w:val="20"/>
                          <w:szCs w:val="20"/>
                        </w:rPr>
                        <w:br/>
                      </w:r>
                      <w:r w:rsidR="00512680">
                        <w:rPr>
                          <w:sz w:val="20"/>
                          <w:szCs w:val="20"/>
                        </w:rPr>
                        <w:t>Ian Woodroofe</w:t>
                      </w:r>
                      <w:r w:rsidR="00E1636D" w:rsidRPr="00970331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1636D" w:rsidRPr="00D255AD">
        <w:rPr>
          <w:b/>
          <w:bCs/>
        </w:rPr>
        <w:t>Date:</w:t>
      </w:r>
      <w:r w:rsidR="00D255AD">
        <w:rPr>
          <w:b/>
          <w:bCs/>
        </w:rPr>
        <w:tab/>
      </w:r>
      <w:r w:rsidR="00D255AD">
        <w:rPr>
          <w:b/>
          <w:bCs/>
        </w:rPr>
        <w:tab/>
      </w:r>
      <w:r>
        <w:rPr>
          <w:b/>
          <w:bCs/>
        </w:rPr>
        <w:t>4</w:t>
      </w:r>
      <w:r w:rsidRPr="00305F47">
        <w:rPr>
          <w:b/>
          <w:bCs/>
          <w:vertAlign w:val="superscript"/>
        </w:rPr>
        <w:t>th</w:t>
      </w:r>
      <w:r>
        <w:rPr>
          <w:b/>
          <w:bCs/>
        </w:rPr>
        <w:t xml:space="preserve"> February</w:t>
      </w:r>
      <w:r w:rsidR="00D255AD">
        <w:rPr>
          <w:b/>
          <w:bCs/>
        </w:rPr>
        <w:t xml:space="preserve"> 2025</w:t>
      </w:r>
    </w:p>
    <w:p w14:paraId="565F1F29" w14:textId="350CAA10" w:rsidR="00E1636D" w:rsidRPr="00D255AD" w:rsidRDefault="00E1636D">
      <w:pPr>
        <w:rPr>
          <w:b/>
          <w:bCs/>
        </w:rPr>
      </w:pPr>
      <w:r w:rsidRPr="00D255AD">
        <w:rPr>
          <w:b/>
          <w:bCs/>
        </w:rPr>
        <w:t>Location</w:t>
      </w:r>
      <w:r w:rsidR="00E72F66" w:rsidRPr="00D255AD">
        <w:rPr>
          <w:b/>
          <w:bCs/>
        </w:rPr>
        <w:t>:</w:t>
      </w:r>
      <w:r w:rsidR="00D255AD">
        <w:rPr>
          <w:b/>
          <w:bCs/>
        </w:rPr>
        <w:tab/>
      </w:r>
      <w:r w:rsidR="00305F47">
        <w:rPr>
          <w:b/>
          <w:bCs/>
        </w:rPr>
        <w:t>Gardiner Memorial Hall</w:t>
      </w:r>
    </w:p>
    <w:p w14:paraId="546AE587" w14:textId="6876C211" w:rsidR="00E72F66" w:rsidRPr="00D255AD" w:rsidRDefault="00E72F66">
      <w:pPr>
        <w:rPr>
          <w:b/>
          <w:bCs/>
        </w:rPr>
      </w:pPr>
      <w:r w:rsidRPr="00D255AD">
        <w:rPr>
          <w:b/>
          <w:bCs/>
        </w:rPr>
        <w:t>Present:</w:t>
      </w:r>
      <w:r w:rsidR="002944B3">
        <w:rPr>
          <w:b/>
          <w:bCs/>
        </w:rPr>
        <w:t xml:space="preserve"> </w:t>
      </w:r>
      <w:r w:rsidR="002944B3" w:rsidRPr="0057395A">
        <w:t>Mike Swift, Liz Swift, Charlie Milner, Jim Perry, Clive Leach, Paul Webb</w:t>
      </w:r>
    </w:p>
    <w:p w14:paraId="581CD24F" w14:textId="4B056A81" w:rsidR="00E1636D" w:rsidRDefault="00E72F66">
      <w:r w:rsidRPr="00D255AD">
        <w:rPr>
          <w:b/>
          <w:bCs/>
        </w:rPr>
        <w:t>Apologies</w:t>
      </w:r>
      <w:r w:rsidRPr="0057395A">
        <w:t>:</w:t>
      </w:r>
      <w:r w:rsidR="00593B26" w:rsidRPr="0057395A">
        <w:t xml:space="preserve"> Ian Woodroofe</w:t>
      </w:r>
      <w:r w:rsidR="00745239" w:rsidRPr="0057395A">
        <w:t xml:space="preserve"> and Geraldine Tate</w:t>
      </w:r>
    </w:p>
    <w:p w14:paraId="431A9854" w14:textId="27D0D8A2" w:rsidR="00E1636D" w:rsidRDefault="00F925E7" w:rsidP="00970331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970331">
        <w:rPr>
          <w:b/>
          <w:bCs/>
        </w:rPr>
        <w:t>Approval of the minutes of</w:t>
      </w:r>
      <w:r w:rsidR="009211F7">
        <w:rPr>
          <w:b/>
          <w:bCs/>
        </w:rPr>
        <w:t xml:space="preserve"> the meeting on</w:t>
      </w:r>
      <w:r w:rsidRPr="00970331">
        <w:rPr>
          <w:b/>
          <w:bCs/>
        </w:rPr>
        <w:t xml:space="preserve"> </w:t>
      </w:r>
      <w:r w:rsidR="007424F2">
        <w:rPr>
          <w:b/>
          <w:bCs/>
        </w:rPr>
        <w:t>19 November 2024</w:t>
      </w:r>
    </w:p>
    <w:p w14:paraId="6C566234" w14:textId="174B3E41" w:rsidR="009211F7" w:rsidRPr="001715A4" w:rsidRDefault="008109A6" w:rsidP="009211F7">
      <w:pPr>
        <w:pStyle w:val="ListParagraph"/>
        <w:ind w:left="0"/>
      </w:pPr>
      <w:r w:rsidRPr="001715A4">
        <w:t>It was noted that the next meeting date had been c</w:t>
      </w:r>
      <w:r w:rsidR="005C0DA8" w:rsidRPr="001715A4">
        <w:t>hange</w:t>
      </w:r>
      <w:r w:rsidRPr="001715A4">
        <w:t xml:space="preserve">d </w:t>
      </w:r>
      <w:r w:rsidR="00372C5D" w:rsidRPr="001715A4">
        <w:t>from the 18</w:t>
      </w:r>
      <w:r w:rsidR="00372C5D" w:rsidRPr="001715A4">
        <w:rPr>
          <w:vertAlign w:val="superscript"/>
        </w:rPr>
        <w:t>th</w:t>
      </w:r>
      <w:r w:rsidR="00372C5D" w:rsidRPr="001715A4">
        <w:t xml:space="preserve"> to the </w:t>
      </w:r>
      <w:proofErr w:type="gramStart"/>
      <w:r w:rsidR="00372C5D" w:rsidRPr="001715A4">
        <w:t>4</w:t>
      </w:r>
      <w:r w:rsidR="00372C5D" w:rsidRPr="001715A4">
        <w:rPr>
          <w:vertAlign w:val="superscript"/>
        </w:rPr>
        <w:t>th</w:t>
      </w:r>
      <w:proofErr w:type="gramEnd"/>
      <w:r w:rsidR="00372C5D" w:rsidRPr="001715A4">
        <w:t xml:space="preserve"> February.</w:t>
      </w:r>
      <w:r w:rsidR="006026EA" w:rsidRPr="001715A4">
        <w:t xml:space="preserve"> With that exception it was proposed</w:t>
      </w:r>
      <w:r w:rsidR="00CF4461" w:rsidRPr="001715A4">
        <w:t xml:space="preserve"> by</w:t>
      </w:r>
      <w:r w:rsidR="00F07550" w:rsidRPr="001715A4">
        <w:t xml:space="preserve"> Paul Webb</w:t>
      </w:r>
      <w:r w:rsidR="006026EA" w:rsidRPr="001715A4">
        <w:t xml:space="preserve"> that the </w:t>
      </w:r>
      <w:r w:rsidR="00E4524D" w:rsidRPr="001715A4">
        <w:t xml:space="preserve">minutes are signed as a true and accurate record </w:t>
      </w:r>
      <w:r w:rsidR="009211F7" w:rsidRPr="001715A4">
        <w:t xml:space="preserve">of the meeting on 19 November 2024. This was seconded by </w:t>
      </w:r>
      <w:r w:rsidR="001715A4" w:rsidRPr="001715A4">
        <w:t>Liz Swift.</w:t>
      </w:r>
      <w:r w:rsidR="001715A4" w:rsidRPr="001715A4">
        <w:br/>
      </w:r>
    </w:p>
    <w:p w14:paraId="75E6F4C1" w14:textId="2202F32B" w:rsidR="00F925E7" w:rsidRPr="00970331" w:rsidRDefault="0003711B" w:rsidP="00970331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970331">
        <w:rPr>
          <w:b/>
          <w:bCs/>
        </w:rPr>
        <w:t>Rolling Actions and updates</w:t>
      </w:r>
    </w:p>
    <w:tbl>
      <w:tblPr>
        <w:tblStyle w:val="TableGrid"/>
        <w:tblW w:w="10249" w:type="dxa"/>
        <w:tblInd w:w="-473" w:type="dxa"/>
        <w:tblLook w:val="04A0" w:firstRow="1" w:lastRow="0" w:firstColumn="1" w:lastColumn="0" w:noHBand="0" w:noVBand="1"/>
      </w:tblPr>
      <w:tblGrid>
        <w:gridCol w:w="552"/>
        <w:gridCol w:w="1581"/>
        <w:gridCol w:w="5331"/>
        <w:gridCol w:w="1964"/>
        <w:gridCol w:w="821"/>
      </w:tblGrid>
      <w:tr w:rsidR="00745B9D" w14:paraId="5A89C05C" w14:textId="77777777" w:rsidTr="006B4A3A">
        <w:tc>
          <w:tcPr>
            <w:tcW w:w="552" w:type="dxa"/>
            <w:shd w:val="clear" w:color="auto" w:fill="D9D9D9" w:themeFill="background1" w:themeFillShade="D9"/>
          </w:tcPr>
          <w:p w14:paraId="0321D127" w14:textId="54C0E42C" w:rsidR="0003711B" w:rsidRPr="00970331" w:rsidRDefault="0003711B" w:rsidP="00F925E7">
            <w:pPr>
              <w:rPr>
                <w:b/>
                <w:bCs/>
              </w:rPr>
            </w:pPr>
            <w:r w:rsidRPr="00970331">
              <w:rPr>
                <w:b/>
                <w:bCs/>
              </w:rPr>
              <w:t>Ref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207E68D" w14:textId="25CFFA6B" w:rsidR="0003711B" w:rsidRPr="00970331" w:rsidRDefault="0003711B" w:rsidP="00F925E7">
            <w:pPr>
              <w:rPr>
                <w:b/>
                <w:bCs/>
              </w:rPr>
            </w:pPr>
            <w:r w:rsidRPr="00970331">
              <w:rPr>
                <w:b/>
                <w:bCs/>
              </w:rPr>
              <w:t>Item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14:paraId="44247A13" w14:textId="70E4222B" w:rsidR="0003711B" w:rsidRPr="00970331" w:rsidRDefault="0003711B" w:rsidP="00F925E7">
            <w:pPr>
              <w:rPr>
                <w:b/>
                <w:bCs/>
              </w:rPr>
            </w:pPr>
            <w:r w:rsidRPr="00970331">
              <w:rPr>
                <w:b/>
                <w:bCs/>
              </w:rPr>
              <w:t>Action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66C1659" w14:textId="405CDD9D" w:rsidR="0003711B" w:rsidRPr="00970331" w:rsidRDefault="0003711B" w:rsidP="00F925E7">
            <w:pPr>
              <w:rPr>
                <w:b/>
                <w:bCs/>
              </w:rPr>
            </w:pPr>
            <w:r w:rsidRPr="00970331">
              <w:rPr>
                <w:b/>
                <w:bCs/>
              </w:rPr>
              <w:t>Responsibility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3BA2404E" w14:textId="215015E1" w:rsidR="0003711B" w:rsidRPr="00970331" w:rsidRDefault="0003711B" w:rsidP="00F925E7">
            <w:pPr>
              <w:rPr>
                <w:b/>
                <w:bCs/>
              </w:rPr>
            </w:pPr>
            <w:r w:rsidRPr="00970331">
              <w:rPr>
                <w:b/>
                <w:bCs/>
              </w:rPr>
              <w:t>Due</w:t>
            </w:r>
          </w:p>
        </w:tc>
      </w:tr>
      <w:tr w:rsidR="007424F2" w14:paraId="0736A394" w14:textId="77777777" w:rsidTr="006B4A3A">
        <w:tc>
          <w:tcPr>
            <w:tcW w:w="552" w:type="dxa"/>
          </w:tcPr>
          <w:p w14:paraId="0BE2B4B1" w14:textId="48C83457" w:rsidR="0003711B" w:rsidRDefault="0003711B" w:rsidP="00F925E7">
            <w:r>
              <w:t>A</w:t>
            </w:r>
          </w:p>
        </w:tc>
        <w:tc>
          <w:tcPr>
            <w:tcW w:w="1604" w:type="dxa"/>
          </w:tcPr>
          <w:p w14:paraId="71A562F5" w14:textId="096ADD4A" w:rsidR="0003711B" w:rsidRDefault="00305F47" w:rsidP="00F925E7">
            <w:r>
              <w:t>Donations</w:t>
            </w:r>
          </w:p>
        </w:tc>
        <w:tc>
          <w:tcPr>
            <w:tcW w:w="5967" w:type="dxa"/>
          </w:tcPr>
          <w:p w14:paraId="2312A1FA" w14:textId="57A7D4BD" w:rsidR="00FE02CA" w:rsidRPr="00B931CB" w:rsidRDefault="00FE02CA" w:rsidP="00F925E7">
            <w:r w:rsidRPr="00B931CB">
              <w:t>The following interests were declared:</w:t>
            </w:r>
          </w:p>
          <w:p w14:paraId="0ED34A41" w14:textId="3FA45854" w:rsidR="00FE02CA" w:rsidRPr="00B931CB" w:rsidRDefault="009054EE" w:rsidP="00F925E7">
            <w:r w:rsidRPr="00B931CB">
              <w:t>Liz Swift, Paul Webb and Jim Perry</w:t>
            </w:r>
            <w:r w:rsidR="00D9757F" w:rsidRPr="00B931CB">
              <w:t xml:space="preserve"> in the Day Centre.</w:t>
            </w:r>
          </w:p>
          <w:p w14:paraId="2542C50C" w14:textId="47A9E6D8" w:rsidR="00D9757F" w:rsidRPr="00B931CB" w:rsidRDefault="00D9757F" w:rsidP="00D9757F">
            <w:r w:rsidRPr="00B931CB">
              <w:t xml:space="preserve">Liz Swift and Jim Perry in </w:t>
            </w:r>
            <w:r w:rsidR="00B931CB" w:rsidRPr="00B931CB">
              <w:t>Twinning</w:t>
            </w:r>
            <w:r w:rsidRPr="00B931CB">
              <w:t>.</w:t>
            </w:r>
          </w:p>
          <w:p w14:paraId="5CB6B2C6" w14:textId="5703A692" w:rsidR="00B931CB" w:rsidRPr="00B931CB" w:rsidRDefault="00B931CB" w:rsidP="00D9757F">
            <w:r w:rsidRPr="00B931CB">
              <w:t>Charlie Milner and Paul Webb in the Sports Centre.</w:t>
            </w:r>
          </w:p>
          <w:p w14:paraId="799A0871" w14:textId="77777777" w:rsidR="00D9757F" w:rsidRPr="00B931CB" w:rsidRDefault="00D9757F" w:rsidP="00F925E7"/>
          <w:p w14:paraId="33971EE0" w14:textId="1CDCBEC0" w:rsidR="00466BD6" w:rsidRDefault="00DA4BA4" w:rsidP="00F925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 was confirmed that we have £1257.19 left in the donations budget for </w:t>
            </w:r>
            <w:r w:rsidR="00466632">
              <w:rPr>
                <w:b/>
                <w:bCs/>
              </w:rPr>
              <w:t>2024/2025</w:t>
            </w:r>
          </w:p>
          <w:p w14:paraId="50D4BCDB" w14:textId="77777777" w:rsidR="00466BD6" w:rsidRDefault="00466BD6" w:rsidP="00F925E7">
            <w:pPr>
              <w:rPr>
                <w:b/>
                <w:bCs/>
              </w:rPr>
            </w:pPr>
          </w:p>
          <w:p w14:paraId="400EF8D9" w14:textId="47883E8F" w:rsidR="007424F2" w:rsidRPr="001715A4" w:rsidRDefault="00305F47" w:rsidP="00F925E7">
            <w:pPr>
              <w:rPr>
                <w:b/>
                <w:bCs/>
              </w:rPr>
            </w:pPr>
            <w:r w:rsidRPr="001715A4">
              <w:rPr>
                <w:b/>
                <w:bCs/>
              </w:rPr>
              <w:t>Twinning</w:t>
            </w:r>
          </w:p>
          <w:p w14:paraId="37DE22C0" w14:textId="5375F5C1" w:rsidR="005960F1" w:rsidRDefault="005960F1" w:rsidP="00F925E7">
            <w:r>
              <w:t>Twinning requested £300</w:t>
            </w:r>
            <w:r w:rsidR="00C26550">
              <w:t>. M</w:t>
            </w:r>
            <w:r w:rsidR="00E2216F">
              <w:t xml:space="preserve">ike </w:t>
            </w:r>
            <w:r w:rsidR="00C26550">
              <w:t>S</w:t>
            </w:r>
            <w:r w:rsidR="00E2216F">
              <w:t>wift</w:t>
            </w:r>
            <w:r w:rsidR="00C26550">
              <w:t xml:space="preserve"> said </w:t>
            </w:r>
            <w:r w:rsidR="00E2216F">
              <w:t xml:space="preserve">other </w:t>
            </w:r>
            <w:r w:rsidR="00C26550">
              <w:t>Parish Council</w:t>
            </w:r>
            <w:r w:rsidR="00E2216F">
              <w:t>s/Town Councils</w:t>
            </w:r>
            <w:r w:rsidR="00C26550">
              <w:t xml:space="preserve"> often fund completely</w:t>
            </w:r>
            <w:r w:rsidR="009C33A1">
              <w:t xml:space="preserve"> and they have asked for very little</w:t>
            </w:r>
            <w:r w:rsidR="00C26550">
              <w:t>. We provide free room</w:t>
            </w:r>
            <w:r w:rsidR="00E2216F">
              <w:t xml:space="preserve"> hire </w:t>
            </w:r>
            <w:proofErr w:type="gramStart"/>
            <w:r w:rsidR="00E2216F">
              <w:t>at the moment</w:t>
            </w:r>
            <w:proofErr w:type="gramEnd"/>
            <w:r w:rsidR="00E2216F">
              <w:t>.</w:t>
            </w:r>
          </w:p>
          <w:p w14:paraId="312DF3DA" w14:textId="0CF6D392" w:rsidR="00C26550" w:rsidRPr="00A700C1" w:rsidRDefault="00A408AD" w:rsidP="00F925E7">
            <w:pPr>
              <w:rPr>
                <w:b/>
                <w:bCs/>
              </w:rPr>
            </w:pPr>
            <w:r w:rsidRPr="00A700C1">
              <w:rPr>
                <w:b/>
                <w:bCs/>
              </w:rPr>
              <w:t xml:space="preserve">PW </w:t>
            </w:r>
            <w:r w:rsidR="001715A4" w:rsidRPr="00A700C1">
              <w:rPr>
                <w:b/>
                <w:bCs/>
              </w:rPr>
              <w:t>p</w:t>
            </w:r>
            <w:r w:rsidRPr="00A700C1">
              <w:rPr>
                <w:b/>
                <w:bCs/>
              </w:rPr>
              <w:t>ropose</w:t>
            </w:r>
            <w:r w:rsidR="001715A4" w:rsidRPr="00A700C1">
              <w:rPr>
                <w:b/>
                <w:bCs/>
              </w:rPr>
              <w:t xml:space="preserve">d that we </w:t>
            </w:r>
            <w:r w:rsidR="00A700C1" w:rsidRPr="00A700C1">
              <w:rPr>
                <w:b/>
                <w:bCs/>
              </w:rPr>
              <w:t>meet their request of</w:t>
            </w:r>
            <w:r w:rsidRPr="00A700C1">
              <w:rPr>
                <w:b/>
                <w:bCs/>
              </w:rPr>
              <w:t xml:space="preserve"> £300, Clive Leach </w:t>
            </w:r>
            <w:r w:rsidR="00A700C1" w:rsidRPr="00A700C1">
              <w:rPr>
                <w:b/>
                <w:bCs/>
              </w:rPr>
              <w:t>seconded and</w:t>
            </w:r>
            <w:r w:rsidRPr="00A700C1">
              <w:rPr>
                <w:b/>
                <w:bCs/>
              </w:rPr>
              <w:t xml:space="preserve"> all in favour</w:t>
            </w:r>
            <w:r w:rsidR="00A700C1" w:rsidRPr="00A700C1">
              <w:rPr>
                <w:b/>
                <w:bCs/>
              </w:rPr>
              <w:t>. Recommend to Council</w:t>
            </w:r>
          </w:p>
          <w:p w14:paraId="5DBEF8CF" w14:textId="79DA9174" w:rsidR="00390D76" w:rsidRDefault="00390D76" w:rsidP="00F925E7">
            <w:r>
              <w:t>JP highlighted</w:t>
            </w:r>
            <w:r w:rsidR="00A700C1">
              <w:t xml:space="preserve"> it is the</w:t>
            </w:r>
            <w:r>
              <w:t xml:space="preserve"> 30</w:t>
            </w:r>
            <w:r w:rsidRPr="00390D76">
              <w:rPr>
                <w:vertAlign w:val="superscript"/>
              </w:rPr>
              <w:t>th</w:t>
            </w:r>
            <w:r>
              <w:t xml:space="preserve"> Anniversary </w:t>
            </w:r>
            <w:r w:rsidR="003A7B1B">
              <w:t>for Twinning next yea</w:t>
            </w:r>
            <w:r w:rsidR="00A700C1">
              <w:t>r</w:t>
            </w:r>
          </w:p>
          <w:p w14:paraId="321CCEC9" w14:textId="77777777" w:rsidR="00A408AD" w:rsidRDefault="00A408AD" w:rsidP="00F925E7"/>
          <w:p w14:paraId="193E0B16" w14:textId="77777777" w:rsidR="002E16FA" w:rsidRDefault="00305F47" w:rsidP="00F925E7">
            <w:pPr>
              <w:rPr>
                <w:b/>
                <w:bCs/>
              </w:rPr>
            </w:pPr>
            <w:r w:rsidRPr="00466632">
              <w:rPr>
                <w:b/>
                <w:bCs/>
              </w:rPr>
              <w:t>Day cent</w:t>
            </w:r>
            <w:r w:rsidR="007424F2" w:rsidRPr="00466632">
              <w:rPr>
                <w:b/>
                <w:bCs/>
              </w:rPr>
              <w:t>re</w:t>
            </w:r>
          </w:p>
          <w:p w14:paraId="65585DBE" w14:textId="3EDD43B9" w:rsidR="00466632" w:rsidRPr="00466632" w:rsidRDefault="00466632" w:rsidP="00F925E7">
            <w:pPr>
              <w:rPr>
                <w:b/>
                <w:bCs/>
              </w:rPr>
            </w:pPr>
            <w:r w:rsidRPr="00643017">
              <w:t>The Day Centre had two requests</w:t>
            </w:r>
            <w:r w:rsidR="00EF6CD6" w:rsidRPr="00643017">
              <w:t xml:space="preserve"> – one for us to add their </w:t>
            </w:r>
            <w:r w:rsidR="003E6AF4" w:rsidRPr="00643017">
              <w:t>sanitary</w:t>
            </w:r>
            <w:r w:rsidR="00EF6CD6" w:rsidRPr="00643017">
              <w:t xml:space="preserve"> b</w:t>
            </w:r>
            <w:r w:rsidR="00A3417D" w:rsidRPr="00643017">
              <w:t>ins</w:t>
            </w:r>
            <w:r w:rsidR="003E6AF4" w:rsidRPr="00643017">
              <w:t xml:space="preserve"> to our collection and another for </w:t>
            </w:r>
            <w:r w:rsidR="00FE02CA" w:rsidRPr="00643017">
              <w:t>first aid training. PW highlighted</w:t>
            </w:r>
            <w:r w:rsidR="00B931CB" w:rsidRPr="00643017">
              <w:t xml:space="preserve"> that there may be spare places for BPC to attend first aid </w:t>
            </w:r>
            <w:r w:rsidR="00B931CB" w:rsidRPr="00643017">
              <w:rPr>
                <w:b/>
                <w:bCs/>
              </w:rPr>
              <w:t>training.</w:t>
            </w:r>
          </w:p>
          <w:p w14:paraId="25C09FC7" w14:textId="6992D644" w:rsidR="00FE3814" w:rsidRDefault="00643017" w:rsidP="00F925E7">
            <w:r w:rsidRPr="00643017">
              <w:rPr>
                <w:b/>
                <w:bCs/>
              </w:rPr>
              <w:t>It was p</w:t>
            </w:r>
            <w:r w:rsidR="00FE3814" w:rsidRPr="00643017">
              <w:rPr>
                <w:b/>
                <w:bCs/>
              </w:rPr>
              <w:t xml:space="preserve">roposed </w:t>
            </w:r>
            <w:r w:rsidRPr="00643017">
              <w:rPr>
                <w:b/>
                <w:bCs/>
              </w:rPr>
              <w:t xml:space="preserve">that we offer Burwell Day Centre a donation of </w:t>
            </w:r>
            <w:r w:rsidR="00FE3814" w:rsidRPr="00643017">
              <w:rPr>
                <w:b/>
                <w:bCs/>
              </w:rPr>
              <w:t>£500</w:t>
            </w:r>
            <w:r w:rsidR="003A5ED6" w:rsidRPr="00643017">
              <w:rPr>
                <w:b/>
                <w:bCs/>
              </w:rPr>
              <w:t xml:space="preserve"> – Clive Leach</w:t>
            </w:r>
            <w:r w:rsidRPr="00643017">
              <w:rPr>
                <w:b/>
                <w:bCs/>
              </w:rPr>
              <w:t xml:space="preserve"> </w:t>
            </w:r>
            <w:proofErr w:type="gramStart"/>
            <w:r w:rsidRPr="00643017">
              <w:rPr>
                <w:b/>
                <w:bCs/>
              </w:rPr>
              <w:t>proposed</w:t>
            </w:r>
            <w:proofErr w:type="gramEnd"/>
            <w:r w:rsidR="008B02FD" w:rsidRPr="00643017">
              <w:rPr>
                <w:b/>
                <w:bCs/>
              </w:rPr>
              <w:t xml:space="preserve"> </w:t>
            </w:r>
            <w:r w:rsidR="003A5ED6" w:rsidRPr="00643017">
              <w:rPr>
                <w:b/>
                <w:bCs/>
              </w:rPr>
              <w:t>and M</w:t>
            </w:r>
            <w:r w:rsidRPr="00643017">
              <w:rPr>
                <w:b/>
                <w:bCs/>
              </w:rPr>
              <w:t xml:space="preserve">ike </w:t>
            </w:r>
            <w:r w:rsidR="003A5ED6" w:rsidRPr="00643017">
              <w:rPr>
                <w:b/>
                <w:bCs/>
              </w:rPr>
              <w:t>S</w:t>
            </w:r>
            <w:r w:rsidRPr="00643017">
              <w:rPr>
                <w:b/>
                <w:bCs/>
              </w:rPr>
              <w:t>wift</w:t>
            </w:r>
            <w:r w:rsidR="003A5ED6" w:rsidRPr="00643017">
              <w:rPr>
                <w:b/>
                <w:bCs/>
              </w:rPr>
              <w:t xml:space="preserve"> second</w:t>
            </w:r>
            <w:r w:rsidRPr="00643017">
              <w:rPr>
                <w:b/>
                <w:bCs/>
              </w:rPr>
              <w:t>ed</w:t>
            </w:r>
            <w:r>
              <w:t>.</w:t>
            </w:r>
          </w:p>
          <w:p w14:paraId="2E911684" w14:textId="77777777" w:rsidR="00643017" w:rsidRDefault="00643017" w:rsidP="00F925E7">
            <w:pPr>
              <w:rPr>
                <w:b/>
                <w:bCs/>
              </w:rPr>
            </w:pPr>
          </w:p>
          <w:p w14:paraId="6F33242E" w14:textId="3454A6D5" w:rsidR="007741FD" w:rsidRDefault="007741FD" w:rsidP="00F925E7">
            <w:pPr>
              <w:rPr>
                <w:b/>
                <w:bCs/>
              </w:rPr>
            </w:pPr>
            <w:r w:rsidRPr="00643017">
              <w:rPr>
                <w:b/>
                <w:bCs/>
              </w:rPr>
              <w:t>Sports centre</w:t>
            </w:r>
          </w:p>
          <w:p w14:paraId="3A25CB75" w14:textId="2DEB29F9" w:rsidR="00643017" w:rsidRPr="00643017" w:rsidRDefault="00643017" w:rsidP="00F925E7">
            <w:pPr>
              <w:rPr>
                <w:b/>
                <w:bCs/>
              </w:rPr>
            </w:pPr>
            <w:r w:rsidRPr="00643017">
              <w:t>The Sports centre were seeking a donation towards IT equipment</w:t>
            </w:r>
            <w:r>
              <w:rPr>
                <w:b/>
                <w:bCs/>
              </w:rPr>
              <w:t>. Clive Leach proposed a donation of £400 and Liz Swift seconded the proposal</w:t>
            </w:r>
          </w:p>
          <w:p w14:paraId="1E79CA6E" w14:textId="77777777" w:rsidR="000962D3" w:rsidRDefault="000962D3" w:rsidP="00F925E7"/>
          <w:p w14:paraId="27AAC61E" w14:textId="3A51F75A" w:rsidR="00E9017E" w:rsidRDefault="0085572C" w:rsidP="00F925E7">
            <w:r>
              <w:t>It was discussed that we should increase the amount in the donations budget. The budget for 2025/20</w:t>
            </w:r>
            <w:r w:rsidR="00AE6914">
              <w:t>26 has already been approved. Clerk to notify Mike Swift of amount in Budget.</w:t>
            </w:r>
          </w:p>
          <w:p w14:paraId="70D25387" w14:textId="40D634BF" w:rsidR="00E9017E" w:rsidRDefault="00E9017E" w:rsidP="00F925E7"/>
        </w:tc>
        <w:tc>
          <w:tcPr>
            <w:tcW w:w="1304" w:type="dxa"/>
          </w:tcPr>
          <w:p w14:paraId="6E170289" w14:textId="77777777" w:rsidR="00466632" w:rsidRDefault="00466632" w:rsidP="00F925E7"/>
          <w:p w14:paraId="5603F81B" w14:textId="77777777" w:rsidR="00466632" w:rsidRDefault="00466632" w:rsidP="00F925E7"/>
          <w:p w14:paraId="73FD9E22" w14:textId="77777777" w:rsidR="00466632" w:rsidRDefault="00466632" w:rsidP="00F925E7"/>
          <w:p w14:paraId="523F9D01" w14:textId="77777777" w:rsidR="00466632" w:rsidRDefault="00466632" w:rsidP="00F925E7"/>
          <w:p w14:paraId="3F623107" w14:textId="77777777" w:rsidR="00B931CB" w:rsidRDefault="00B931CB" w:rsidP="00F925E7"/>
          <w:p w14:paraId="51EA78C1" w14:textId="77777777" w:rsidR="00B931CB" w:rsidRDefault="00B931CB" w:rsidP="00F925E7"/>
          <w:p w14:paraId="20DBE4D9" w14:textId="77777777" w:rsidR="00B931CB" w:rsidRDefault="00B931CB" w:rsidP="00F925E7"/>
          <w:p w14:paraId="745C5B80" w14:textId="77777777" w:rsidR="00B931CB" w:rsidRDefault="00B931CB" w:rsidP="00F925E7"/>
          <w:p w14:paraId="2D9E314B" w14:textId="77777777" w:rsidR="00B931CB" w:rsidRDefault="00B931CB" w:rsidP="00F925E7"/>
          <w:p w14:paraId="4FDB4C11" w14:textId="3C1D24ED" w:rsidR="0003711B" w:rsidRDefault="00A700C1" w:rsidP="00F925E7">
            <w:r>
              <w:t>Clerk</w:t>
            </w:r>
            <w:r w:rsidR="00643017">
              <w:t xml:space="preserve"> to make recommendations to Council.</w:t>
            </w:r>
          </w:p>
        </w:tc>
        <w:tc>
          <w:tcPr>
            <w:tcW w:w="822" w:type="dxa"/>
          </w:tcPr>
          <w:p w14:paraId="0C04B1EB" w14:textId="77777777" w:rsidR="00466632" w:rsidRDefault="00466632" w:rsidP="00F925E7"/>
          <w:p w14:paraId="0DA1D206" w14:textId="77777777" w:rsidR="00466632" w:rsidRDefault="00466632" w:rsidP="00F925E7"/>
          <w:p w14:paraId="504B9A07" w14:textId="77777777" w:rsidR="00466632" w:rsidRDefault="00466632" w:rsidP="00F925E7"/>
          <w:p w14:paraId="4159F946" w14:textId="77777777" w:rsidR="00466632" w:rsidRDefault="00466632" w:rsidP="00F925E7"/>
          <w:p w14:paraId="2F7F5E78" w14:textId="77777777" w:rsidR="00B931CB" w:rsidRDefault="00B931CB" w:rsidP="00F925E7"/>
          <w:p w14:paraId="7C2ADBF4" w14:textId="77777777" w:rsidR="00B931CB" w:rsidRDefault="00B931CB" w:rsidP="00F925E7"/>
          <w:p w14:paraId="5C4865A2" w14:textId="77777777" w:rsidR="00B931CB" w:rsidRDefault="00B931CB" w:rsidP="00F925E7"/>
          <w:p w14:paraId="3ECECDD3" w14:textId="77777777" w:rsidR="00B931CB" w:rsidRDefault="00B931CB" w:rsidP="00F925E7"/>
          <w:p w14:paraId="036DB05B" w14:textId="77777777" w:rsidR="00B931CB" w:rsidRDefault="00B931CB" w:rsidP="00F925E7"/>
          <w:p w14:paraId="2B0202EA" w14:textId="1EBAE847" w:rsidR="0003711B" w:rsidRDefault="00A700C1" w:rsidP="00F925E7">
            <w:r>
              <w:t>5/2</w:t>
            </w:r>
          </w:p>
        </w:tc>
      </w:tr>
      <w:tr w:rsidR="007424F2" w14:paraId="01B57CA5" w14:textId="77777777" w:rsidTr="006B4A3A">
        <w:tc>
          <w:tcPr>
            <w:tcW w:w="552" w:type="dxa"/>
          </w:tcPr>
          <w:p w14:paraId="496D9C5B" w14:textId="230719CD" w:rsidR="0003711B" w:rsidRDefault="0003711B" w:rsidP="00F925E7">
            <w:r>
              <w:t>B</w:t>
            </w:r>
          </w:p>
        </w:tc>
        <w:tc>
          <w:tcPr>
            <w:tcW w:w="1604" w:type="dxa"/>
          </w:tcPr>
          <w:p w14:paraId="562E0CB4" w14:textId="6350BF13" w:rsidR="0003711B" w:rsidRDefault="00B40DCA" w:rsidP="00F925E7">
            <w:r>
              <w:t xml:space="preserve">Recreation Ground and </w:t>
            </w:r>
            <w:r w:rsidR="00305F47">
              <w:t>Margaret Field</w:t>
            </w:r>
            <w:r>
              <w:t xml:space="preserve"> football provision and liaison with Burwell Football Club</w:t>
            </w:r>
          </w:p>
        </w:tc>
        <w:tc>
          <w:tcPr>
            <w:tcW w:w="5967" w:type="dxa"/>
          </w:tcPr>
          <w:p w14:paraId="263314F2" w14:textId="758B0AA3" w:rsidR="0003711B" w:rsidRDefault="0087300B" w:rsidP="00F925E7">
            <w:r>
              <w:t>Minutes of meeting</w:t>
            </w:r>
            <w:r w:rsidR="00157EC5">
              <w:t xml:space="preserve"> 27/11/24</w:t>
            </w:r>
            <w:r w:rsidR="00A7509C">
              <w:t xml:space="preserve"> enclosed</w:t>
            </w:r>
            <w:r w:rsidR="00AE6914">
              <w:t>.</w:t>
            </w:r>
          </w:p>
          <w:p w14:paraId="6CE068A6" w14:textId="5B7E54DE" w:rsidR="00AE6914" w:rsidRDefault="00580ABC" w:rsidP="00F925E7">
            <w:r>
              <w:t xml:space="preserve">Mike Swift </w:t>
            </w:r>
            <w:proofErr w:type="gramStart"/>
            <w:r>
              <w:t>proposed  that</w:t>
            </w:r>
            <w:proofErr w:type="gramEnd"/>
            <w:r>
              <w:t xml:space="preserve"> George Rowland and someone from football attend the required course</w:t>
            </w:r>
            <w:r w:rsidR="00A16054">
              <w:t>. Clerk to approve funding and check if non parish council person can attend.</w:t>
            </w:r>
          </w:p>
          <w:p w14:paraId="1E177294" w14:textId="77777777" w:rsidR="00A16054" w:rsidRDefault="00A16054" w:rsidP="00F925E7"/>
          <w:p w14:paraId="23E2425E" w14:textId="51551539" w:rsidR="00A16054" w:rsidRDefault="00A16054" w:rsidP="00F925E7">
            <w:r>
              <w:t>Ball stop funding: Mike Swift and Paul Webb to provide previous documents/quotes to the Clerk</w:t>
            </w:r>
          </w:p>
          <w:p w14:paraId="3FAA281D" w14:textId="178EA15B" w:rsidR="00A12037" w:rsidRDefault="00A12037" w:rsidP="00F925E7"/>
        </w:tc>
        <w:tc>
          <w:tcPr>
            <w:tcW w:w="1304" w:type="dxa"/>
          </w:tcPr>
          <w:p w14:paraId="7804A6E5" w14:textId="77777777" w:rsidR="0003711B" w:rsidRDefault="00A16054" w:rsidP="00F925E7">
            <w:r>
              <w:t>Clerk</w:t>
            </w:r>
          </w:p>
          <w:p w14:paraId="069D8AD3" w14:textId="77777777" w:rsidR="00A16054" w:rsidRDefault="00A16054" w:rsidP="00F925E7"/>
          <w:p w14:paraId="026FA43F" w14:textId="77777777" w:rsidR="00A16054" w:rsidRDefault="00A16054" w:rsidP="00F925E7"/>
          <w:p w14:paraId="6BAA0B6F" w14:textId="77777777" w:rsidR="00A16054" w:rsidRDefault="00A16054" w:rsidP="00F925E7"/>
          <w:p w14:paraId="1FCF699B" w14:textId="77777777" w:rsidR="00A16054" w:rsidRDefault="00A16054" w:rsidP="00F925E7"/>
          <w:p w14:paraId="3BCEACE3" w14:textId="77777777" w:rsidR="00A16054" w:rsidRDefault="00A16054" w:rsidP="00F925E7"/>
          <w:p w14:paraId="7DD1A863" w14:textId="71BC2CBE" w:rsidR="00A16054" w:rsidRDefault="00A16054" w:rsidP="00F925E7">
            <w:r>
              <w:t>Mike Swift and Paul Webb</w:t>
            </w:r>
          </w:p>
        </w:tc>
        <w:tc>
          <w:tcPr>
            <w:tcW w:w="822" w:type="dxa"/>
          </w:tcPr>
          <w:p w14:paraId="2B6305C2" w14:textId="77777777" w:rsidR="0003711B" w:rsidRDefault="00A16054" w:rsidP="00F925E7">
            <w:r>
              <w:t>Feb</w:t>
            </w:r>
          </w:p>
          <w:p w14:paraId="146D7069" w14:textId="77777777" w:rsidR="00A16054" w:rsidRDefault="00A16054" w:rsidP="00F925E7"/>
          <w:p w14:paraId="1145574F" w14:textId="77777777" w:rsidR="00A16054" w:rsidRDefault="00A16054" w:rsidP="00F925E7"/>
          <w:p w14:paraId="431D0A63" w14:textId="77777777" w:rsidR="00A16054" w:rsidRDefault="00A16054" w:rsidP="00F925E7"/>
          <w:p w14:paraId="2979F0F7" w14:textId="77777777" w:rsidR="00A16054" w:rsidRDefault="00A16054" w:rsidP="00F925E7"/>
          <w:p w14:paraId="0780284C" w14:textId="77777777" w:rsidR="00A16054" w:rsidRDefault="00A16054" w:rsidP="00F925E7"/>
          <w:p w14:paraId="6F35E595" w14:textId="3FF41BED" w:rsidR="00A16054" w:rsidRDefault="00A16054" w:rsidP="00F925E7">
            <w:r>
              <w:t>Feb</w:t>
            </w:r>
          </w:p>
        </w:tc>
      </w:tr>
      <w:tr w:rsidR="007424F2" w14:paraId="6BD4536D" w14:textId="77777777" w:rsidTr="006B4A3A">
        <w:tc>
          <w:tcPr>
            <w:tcW w:w="552" w:type="dxa"/>
          </w:tcPr>
          <w:p w14:paraId="5821805B" w14:textId="781D79A6" w:rsidR="0003711B" w:rsidRDefault="0003711B" w:rsidP="00F925E7">
            <w:r>
              <w:t>C</w:t>
            </w:r>
          </w:p>
        </w:tc>
        <w:tc>
          <w:tcPr>
            <w:tcW w:w="1604" w:type="dxa"/>
          </w:tcPr>
          <w:p w14:paraId="2A7B6EA1" w14:textId="143708C4" w:rsidR="0003711B" w:rsidRDefault="00325DCB" w:rsidP="00F925E7">
            <w:r>
              <w:t xml:space="preserve">Spring Close </w:t>
            </w:r>
            <w:r w:rsidR="00A12037">
              <w:t>and Prior</w:t>
            </w:r>
            <w:r w:rsidR="00F529BC">
              <w:t>y</w:t>
            </w:r>
            <w:r w:rsidR="00DC3D3A">
              <w:t xml:space="preserve"> </w:t>
            </w:r>
            <w:r w:rsidR="00A12037">
              <w:t xml:space="preserve">Meadow </w:t>
            </w:r>
            <w:r>
              <w:t>Management Group</w:t>
            </w:r>
          </w:p>
        </w:tc>
        <w:tc>
          <w:tcPr>
            <w:tcW w:w="5967" w:type="dxa"/>
          </w:tcPr>
          <w:p w14:paraId="568CBF19" w14:textId="2E986101" w:rsidR="00C835EA" w:rsidRPr="00C835EA" w:rsidRDefault="00C835EA" w:rsidP="00C835EA">
            <w:r>
              <w:t xml:space="preserve">Nothing specific to report from meetings. </w:t>
            </w:r>
            <w:r w:rsidRPr="00C835EA">
              <w:t xml:space="preserve">Wild Burwell members and volunteers will be working at the tree nursery on Priory Meadow on 15 February 2025. </w:t>
            </w:r>
            <w:r>
              <w:t xml:space="preserve">They </w:t>
            </w:r>
            <w:r w:rsidRPr="00C835EA">
              <w:t>will be tidying up and planting new saplings.</w:t>
            </w:r>
          </w:p>
          <w:p w14:paraId="75E73FA3" w14:textId="77777777" w:rsidR="0003711B" w:rsidRDefault="00C835EA" w:rsidP="00F925E7">
            <w:r>
              <w:t>The Clerk is c</w:t>
            </w:r>
            <w:r w:rsidR="006A2E97">
              <w:t>hecking insurance cover</w:t>
            </w:r>
            <w:r>
              <w:t xml:space="preserve"> for volunteers.</w:t>
            </w:r>
          </w:p>
          <w:p w14:paraId="5C4FE22B" w14:textId="524DD5D2" w:rsidR="00033108" w:rsidRDefault="00033108" w:rsidP="00F925E7">
            <w:r>
              <w:t>Pruning at orchard completed</w:t>
            </w:r>
            <w:r w:rsidR="0038614B">
              <w:t>. Held a Wassail.</w:t>
            </w:r>
          </w:p>
        </w:tc>
        <w:tc>
          <w:tcPr>
            <w:tcW w:w="1304" w:type="dxa"/>
          </w:tcPr>
          <w:p w14:paraId="7FA467A1" w14:textId="5BAC8D2A" w:rsidR="0003711B" w:rsidRDefault="00C835EA" w:rsidP="00F925E7">
            <w:r>
              <w:t>Clerk</w:t>
            </w:r>
          </w:p>
        </w:tc>
        <w:tc>
          <w:tcPr>
            <w:tcW w:w="822" w:type="dxa"/>
          </w:tcPr>
          <w:p w14:paraId="61288DC9" w14:textId="60651A52" w:rsidR="0003711B" w:rsidRDefault="00C835EA" w:rsidP="00F925E7">
            <w:r>
              <w:t>End of Feb</w:t>
            </w:r>
          </w:p>
        </w:tc>
      </w:tr>
      <w:tr w:rsidR="007424F2" w14:paraId="7E81642A" w14:textId="77777777" w:rsidTr="006B4A3A">
        <w:tc>
          <w:tcPr>
            <w:tcW w:w="552" w:type="dxa"/>
          </w:tcPr>
          <w:p w14:paraId="5337105E" w14:textId="1B6B4FAF" w:rsidR="0003711B" w:rsidRDefault="0003711B" w:rsidP="00F925E7">
            <w:r>
              <w:t>D</w:t>
            </w:r>
          </w:p>
        </w:tc>
        <w:tc>
          <w:tcPr>
            <w:tcW w:w="1604" w:type="dxa"/>
          </w:tcPr>
          <w:p w14:paraId="4B915CA8" w14:textId="18AC40DB" w:rsidR="0003711B" w:rsidRDefault="00325DCB" w:rsidP="00F925E7">
            <w:r>
              <w:t>Pauline’s Swamp</w:t>
            </w:r>
          </w:p>
        </w:tc>
        <w:tc>
          <w:tcPr>
            <w:tcW w:w="5967" w:type="dxa"/>
          </w:tcPr>
          <w:p w14:paraId="09D3F095" w14:textId="77777777" w:rsidR="0003711B" w:rsidRDefault="006A2E97" w:rsidP="00F925E7">
            <w:proofErr w:type="gramStart"/>
            <w:r>
              <w:t>Work day</w:t>
            </w:r>
            <w:proofErr w:type="gramEnd"/>
            <w:r>
              <w:t xml:space="preserve"> planned 1</w:t>
            </w:r>
            <w:r w:rsidRPr="006A2E97">
              <w:rPr>
                <w:vertAlign w:val="superscript"/>
              </w:rPr>
              <w:t>st</w:t>
            </w:r>
            <w:r>
              <w:t xml:space="preserve"> March. Continuing discussion</w:t>
            </w:r>
            <w:r w:rsidR="008F1576">
              <w:t xml:space="preserve"> with Mr Clarke about access.</w:t>
            </w:r>
          </w:p>
          <w:p w14:paraId="1E7D3945" w14:textId="3171AA14" w:rsidR="008F1576" w:rsidRDefault="008F1576" w:rsidP="00F925E7">
            <w:r>
              <w:t>CCTV waiting for Sam (J</w:t>
            </w:r>
            <w:r w:rsidR="00FC19DE">
              <w:t>&amp;</w:t>
            </w:r>
            <w:r>
              <w:t>J</w:t>
            </w:r>
            <w:r w:rsidR="00FC19DE">
              <w:t xml:space="preserve"> Drakes) to red</w:t>
            </w:r>
            <w:r w:rsidR="006C1CE4">
              <w:t>esi</w:t>
            </w:r>
            <w:r w:rsidR="00FC19DE">
              <w:t>gn</w:t>
            </w:r>
            <w:r w:rsidR="006C1CE4">
              <w:t>.</w:t>
            </w:r>
          </w:p>
          <w:p w14:paraId="229C6DC7" w14:textId="0FD6FEF1" w:rsidR="00FC19DE" w:rsidRDefault="00FC19DE" w:rsidP="00F925E7">
            <w:r>
              <w:t>Thank you to</w:t>
            </w:r>
            <w:r w:rsidR="006C1CE4">
              <w:t xml:space="preserve"> be passed to</w:t>
            </w:r>
            <w:r>
              <w:t xml:space="preserve"> Richard Jenkins for the work that he has </w:t>
            </w:r>
            <w:proofErr w:type="gramStart"/>
            <w:r>
              <w:t>done</w:t>
            </w:r>
            <w:proofErr w:type="gramEnd"/>
            <w:r>
              <w:t xml:space="preserve"> and the advice given.</w:t>
            </w:r>
          </w:p>
        </w:tc>
        <w:tc>
          <w:tcPr>
            <w:tcW w:w="1304" w:type="dxa"/>
          </w:tcPr>
          <w:p w14:paraId="662C2F7A" w14:textId="77777777" w:rsidR="0003711B" w:rsidRDefault="0003711B" w:rsidP="00F925E7"/>
        </w:tc>
        <w:tc>
          <w:tcPr>
            <w:tcW w:w="822" w:type="dxa"/>
          </w:tcPr>
          <w:p w14:paraId="48264066" w14:textId="77777777" w:rsidR="0003711B" w:rsidRDefault="0003711B" w:rsidP="00F925E7"/>
        </w:tc>
      </w:tr>
      <w:tr w:rsidR="007424F2" w14:paraId="2E81709F" w14:textId="77777777" w:rsidTr="006B4A3A">
        <w:tc>
          <w:tcPr>
            <w:tcW w:w="552" w:type="dxa"/>
          </w:tcPr>
          <w:p w14:paraId="62A625E1" w14:textId="48227C5E" w:rsidR="0003711B" w:rsidRDefault="0003711B" w:rsidP="00F925E7">
            <w:r>
              <w:t>E</w:t>
            </w:r>
          </w:p>
        </w:tc>
        <w:tc>
          <w:tcPr>
            <w:tcW w:w="1604" w:type="dxa"/>
          </w:tcPr>
          <w:p w14:paraId="44EC9AAA" w14:textId="5E0229A6" w:rsidR="0003711B" w:rsidRDefault="00A363DB" w:rsidP="00F925E7">
            <w:r>
              <w:t>BAFY</w:t>
            </w:r>
          </w:p>
        </w:tc>
        <w:tc>
          <w:tcPr>
            <w:tcW w:w="5967" w:type="dxa"/>
          </w:tcPr>
          <w:p w14:paraId="1FEDB9D5" w14:textId="15612094" w:rsidR="00970331" w:rsidRDefault="000F08AD" w:rsidP="00305F47">
            <w:r>
              <w:t>Sunday evening football</w:t>
            </w:r>
            <w:r w:rsidR="005C0F0A">
              <w:t xml:space="preserve"> </w:t>
            </w:r>
            <w:r w:rsidR="00D46A1E">
              <w:t xml:space="preserve">is running for </w:t>
            </w:r>
            <w:r w:rsidR="005C0F0A">
              <w:t>16-18</w:t>
            </w:r>
            <w:r w:rsidR="00D46A1E">
              <w:t>yr olds</w:t>
            </w:r>
          </w:p>
          <w:p w14:paraId="011EFB9C" w14:textId="4A2B79F9" w:rsidR="00576330" w:rsidRDefault="00576330" w:rsidP="00305F47">
            <w:r>
              <w:t>Junior group to be set up</w:t>
            </w:r>
            <w:r w:rsidR="00D46A1E">
              <w:t>.</w:t>
            </w:r>
          </w:p>
          <w:p w14:paraId="43F64BE4" w14:textId="4D2CC6AA" w:rsidR="00357639" w:rsidRDefault="00357639" w:rsidP="00305F47">
            <w:r>
              <w:t>Paid for Youth bus to start after Easter</w:t>
            </w:r>
            <w:r w:rsidR="00D46A1E">
              <w:t>, location tbc, duration</w:t>
            </w:r>
            <w:r w:rsidR="005C0F0A">
              <w:t xml:space="preserve"> 16-17 weeks</w:t>
            </w:r>
          </w:p>
        </w:tc>
        <w:tc>
          <w:tcPr>
            <w:tcW w:w="1304" w:type="dxa"/>
          </w:tcPr>
          <w:p w14:paraId="5ACA4564" w14:textId="70451671" w:rsidR="0003711B" w:rsidRDefault="00033108" w:rsidP="00F925E7">
            <w:r>
              <w:t>BAFY</w:t>
            </w:r>
          </w:p>
        </w:tc>
        <w:tc>
          <w:tcPr>
            <w:tcW w:w="822" w:type="dxa"/>
          </w:tcPr>
          <w:p w14:paraId="1CD4E5D2" w14:textId="77777777" w:rsidR="0003711B" w:rsidRDefault="0003711B" w:rsidP="00F925E7"/>
        </w:tc>
      </w:tr>
      <w:tr w:rsidR="007424F2" w14:paraId="2E5208AA" w14:textId="77777777" w:rsidTr="006B4A3A">
        <w:tc>
          <w:tcPr>
            <w:tcW w:w="552" w:type="dxa"/>
          </w:tcPr>
          <w:p w14:paraId="200C9146" w14:textId="7A2498EF" w:rsidR="0003711B" w:rsidRDefault="00EA66C8" w:rsidP="00F925E7">
            <w:r>
              <w:t>F</w:t>
            </w:r>
          </w:p>
        </w:tc>
        <w:tc>
          <w:tcPr>
            <w:tcW w:w="1604" w:type="dxa"/>
          </w:tcPr>
          <w:p w14:paraId="36CA5A9B" w14:textId="521A8293" w:rsidR="0003711B" w:rsidRDefault="00A363DB" w:rsidP="00F925E7">
            <w:r>
              <w:t>Community Orchard</w:t>
            </w:r>
          </w:p>
        </w:tc>
        <w:tc>
          <w:tcPr>
            <w:tcW w:w="5967" w:type="dxa"/>
          </w:tcPr>
          <w:p w14:paraId="0C02B3CB" w14:textId="5468C05E" w:rsidR="000B5D34" w:rsidRDefault="0038614B" w:rsidP="00F925E7">
            <w:r>
              <w:t>This item to be deleted – discussed in Item C</w:t>
            </w:r>
          </w:p>
        </w:tc>
        <w:tc>
          <w:tcPr>
            <w:tcW w:w="1304" w:type="dxa"/>
          </w:tcPr>
          <w:p w14:paraId="5EB83129" w14:textId="77777777" w:rsidR="0003711B" w:rsidRDefault="0003711B" w:rsidP="00F925E7"/>
        </w:tc>
        <w:tc>
          <w:tcPr>
            <w:tcW w:w="822" w:type="dxa"/>
          </w:tcPr>
          <w:p w14:paraId="5B42D77F" w14:textId="77777777" w:rsidR="0003711B" w:rsidRDefault="0003711B" w:rsidP="00F925E7"/>
        </w:tc>
      </w:tr>
      <w:tr w:rsidR="002E16FA" w14:paraId="2C4BD811" w14:textId="77777777" w:rsidTr="006B4A3A">
        <w:tc>
          <w:tcPr>
            <w:tcW w:w="552" w:type="dxa"/>
          </w:tcPr>
          <w:p w14:paraId="333C157E" w14:textId="690C0354" w:rsidR="00A363DB" w:rsidRDefault="00EA66C8" w:rsidP="00F925E7">
            <w:r>
              <w:t>G</w:t>
            </w:r>
          </w:p>
        </w:tc>
        <w:tc>
          <w:tcPr>
            <w:tcW w:w="1604" w:type="dxa"/>
          </w:tcPr>
          <w:p w14:paraId="23114C35" w14:textId="6A596BB5" w:rsidR="00A363DB" w:rsidRDefault="00EA66C8" w:rsidP="00F925E7">
            <w:r>
              <w:t>Community Garden</w:t>
            </w:r>
          </w:p>
        </w:tc>
        <w:tc>
          <w:tcPr>
            <w:tcW w:w="5967" w:type="dxa"/>
          </w:tcPr>
          <w:p w14:paraId="22CD8B3A" w14:textId="25F4B3CF" w:rsidR="00A363DB" w:rsidRDefault="000B5D34" w:rsidP="00F925E7">
            <w:r>
              <w:t>No update</w:t>
            </w:r>
            <w:r w:rsidR="0038614B">
              <w:t xml:space="preserve"> from Helen McMen</w:t>
            </w:r>
            <w:r w:rsidR="0003677E">
              <w:t>a</w:t>
            </w:r>
            <w:r w:rsidR="0038614B">
              <w:t>m</w:t>
            </w:r>
            <w:r w:rsidR="0003677E">
              <w:t>i</w:t>
            </w:r>
            <w:r w:rsidR="0038614B">
              <w:t>n-Sm</w:t>
            </w:r>
            <w:r w:rsidR="0003677E">
              <w:t>i</w:t>
            </w:r>
            <w:r w:rsidR="0038614B">
              <w:t>th</w:t>
            </w:r>
            <w:r w:rsidR="003F4A6E">
              <w:t>.</w:t>
            </w:r>
          </w:p>
          <w:p w14:paraId="7C88A005" w14:textId="2B87FBD3" w:rsidR="003F4A6E" w:rsidRDefault="003F4A6E" w:rsidP="00F925E7">
            <w:r>
              <w:t>Jim Perry raised the issue about the old vehicle gate</w:t>
            </w:r>
            <w:r w:rsidR="009A3410">
              <w:t xml:space="preserve"> now being unusable due to the location of the benches</w:t>
            </w:r>
            <w:r w:rsidR="000E16D0">
              <w:t xml:space="preserve">. He expressed the need to get vehicles onto the community garden </w:t>
            </w:r>
            <w:r w:rsidR="005E3BFB">
              <w:t>for mowing/delivering items/spreading woodchip.</w:t>
            </w:r>
          </w:p>
          <w:p w14:paraId="69A54107" w14:textId="1C465851" w:rsidR="002C601A" w:rsidRDefault="00411AC2" w:rsidP="00F925E7">
            <w:r>
              <w:t xml:space="preserve">The Clerk and Chair of Burwell Parish Council had </w:t>
            </w:r>
            <w:r w:rsidR="00591ECA">
              <w:t>discussed moving the gate at a site meeting with the maintenance officer and it was decided that</w:t>
            </w:r>
            <w:r w:rsidR="00A536E2">
              <w:t xml:space="preserve"> </w:t>
            </w:r>
            <w:r w:rsidR="002C601A">
              <w:t>we don’t need to get a vehicle</w:t>
            </w:r>
            <w:r w:rsidR="0054417B">
              <w:t xml:space="preserve"> </w:t>
            </w:r>
            <w:r w:rsidR="00A536E2">
              <w:t xml:space="preserve">directly </w:t>
            </w:r>
            <w:r w:rsidR="0054417B">
              <w:t>on site</w:t>
            </w:r>
            <w:r w:rsidR="00A536E2">
              <w:t xml:space="preserve"> as it is a small area next to the car pa</w:t>
            </w:r>
            <w:r w:rsidR="00C17D95">
              <w:t>rk.</w:t>
            </w:r>
          </w:p>
        </w:tc>
        <w:tc>
          <w:tcPr>
            <w:tcW w:w="1304" w:type="dxa"/>
          </w:tcPr>
          <w:p w14:paraId="03BC9718" w14:textId="77777777" w:rsidR="00A363DB" w:rsidRDefault="00A363DB" w:rsidP="00F925E7"/>
        </w:tc>
        <w:tc>
          <w:tcPr>
            <w:tcW w:w="822" w:type="dxa"/>
          </w:tcPr>
          <w:p w14:paraId="74FD1642" w14:textId="77777777" w:rsidR="00A363DB" w:rsidRDefault="00A363DB" w:rsidP="00F925E7"/>
        </w:tc>
      </w:tr>
      <w:tr w:rsidR="002E16FA" w14:paraId="1E7C556E" w14:textId="77777777" w:rsidTr="006B4A3A">
        <w:tc>
          <w:tcPr>
            <w:tcW w:w="552" w:type="dxa"/>
          </w:tcPr>
          <w:p w14:paraId="55F55B3B" w14:textId="22E63228" w:rsidR="00EA66C8" w:rsidRDefault="00EA66C8" w:rsidP="00F925E7">
            <w:r>
              <w:t>H</w:t>
            </w:r>
          </w:p>
        </w:tc>
        <w:tc>
          <w:tcPr>
            <w:tcW w:w="1604" w:type="dxa"/>
          </w:tcPr>
          <w:p w14:paraId="40B9C0CC" w14:textId="3A47D221" w:rsidR="00EA66C8" w:rsidRDefault="00EA66C8" w:rsidP="00F925E7">
            <w:r>
              <w:t>Liaison with Sports Centre</w:t>
            </w:r>
          </w:p>
        </w:tc>
        <w:tc>
          <w:tcPr>
            <w:tcW w:w="5967" w:type="dxa"/>
          </w:tcPr>
          <w:p w14:paraId="31262E33" w14:textId="2F08235F" w:rsidR="00EA66C8" w:rsidRDefault="00C17D95" w:rsidP="00F925E7">
            <w:r>
              <w:t xml:space="preserve">It was noted that we had always had a liaison with the Sports Centre. Paul Webb </w:t>
            </w:r>
            <w:r w:rsidR="00EF2957">
              <w:t>said that the c</w:t>
            </w:r>
            <w:r w:rsidR="00CC5086">
              <w:t xml:space="preserve">urrent </w:t>
            </w:r>
            <w:r w:rsidR="00EF2957">
              <w:t>C</w:t>
            </w:r>
            <w:r w:rsidR="00CC5086">
              <w:t xml:space="preserve">hair </w:t>
            </w:r>
            <w:r w:rsidR="00EF2957">
              <w:t xml:space="preserve">of Burwell Sports Centre is very keen to maintain a close relationship </w:t>
            </w:r>
            <w:r w:rsidR="00F22936">
              <w:t>with the Parish Council.</w:t>
            </w:r>
          </w:p>
        </w:tc>
        <w:tc>
          <w:tcPr>
            <w:tcW w:w="1304" w:type="dxa"/>
          </w:tcPr>
          <w:p w14:paraId="20C71712" w14:textId="77777777" w:rsidR="00EA66C8" w:rsidRDefault="00EA66C8" w:rsidP="00F925E7"/>
        </w:tc>
        <w:tc>
          <w:tcPr>
            <w:tcW w:w="822" w:type="dxa"/>
          </w:tcPr>
          <w:p w14:paraId="10CCDE64" w14:textId="77777777" w:rsidR="00EA66C8" w:rsidRDefault="00EA66C8" w:rsidP="00F925E7"/>
        </w:tc>
      </w:tr>
      <w:tr w:rsidR="002E16FA" w14:paraId="448215AE" w14:textId="77777777" w:rsidTr="006B4A3A">
        <w:tc>
          <w:tcPr>
            <w:tcW w:w="552" w:type="dxa"/>
          </w:tcPr>
          <w:p w14:paraId="763015E7" w14:textId="42C279B9" w:rsidR="00AB3085" w:rsidRDefault="00474055" w:rsidP="00F925E7">
            <w:r>
              <w:t>J</w:t>
            </w:r>
          </w:p>
        </w:tc>
        <w:tc>
          <w:tcPr>
            <w:tcW w:w="1604" w:type="dxa"/>
          </w:tcPr>
          <w:p w14:paraId="2DC5298B" w14:textId="596225BA" w:rsidR="00AB3085" w:rsidRDefault="005524A7" w:rsidP="00F925E7">
            <w:r>
              <w:t xml:space="preserve">A to B1102 and Public </w:t>
            </w:r>
            <w:r>
              <w:lastRenderedPageBreak/>
              <w:t>Transport issues</w:t>
            </w:r>
          </w:p>
        </w:tc>
        <w:tc>
          <w:tcPr>
            <w:tcW w:w="5967" w:type="dxa"/>
          </w:tcPr>
          <w:p w14:paraId="574832F9" w14:textId="012290ED" w:rsidR="00CC5086" w:rsidRDefault="00CC5086" w:rsidP="00F925E7">
            <w:r>
              <w:lastRenderedPageBreak/>
              <w:t xml:space="preserve">Jon Cooke is </w:t>
            </w:r>
            <w:r w:rsidR="00494776">
              <w:t>arranging a new meeting for the A-B1102</w:t>
            </w:r>
            <w:r w:rsidR="00F22936">
              <w:t xml:space="preserve"> group.</w:t>
            </w:r>
          </w:p>
          <w:p w14:paraId="7FD77F40" w14:textId="4C311C52" w:rsidR="00D8636E" w:rsidRDefault="00494776" w:rsidP="00F925E7">
            <w:r>
              <w:lastRenderedPageBreak/>
              <w:t>L</w:t>
            </w:r>
            <w:r w:rsidR="00F22936">
              <w:t xml:space="preserve">iz </w:t>
            </w:r>
            <w:r>
              <w:t>S</w:t>
            </w:r>
            <w:r w:rsidR="00A86260">
              <w:t>wift</w:t>
            </w:r>
            <w:r>
              <w:t xml:space="preserve"> had long chat with the </w:t>
            </w:r>
            <w:proofErr w:type="gramStart"/>
            <w:r>
              <w:t>Mayor</w:t>
            </w:r>
            <w:proofErr w:type="gramEnd"/>
            <w:r>
              <w:t>.</w:t>
            </w:r>
            <w:r w:rsidR="00377F4B">
              <w:t xml:space="preserve"> </w:t>
            </w:r>
            <w:r w:rsidR="00097A6D">
              <w:t>They are back in negotiation with the bus company. L</w:t>
            </w:r>
            <w:r w:rsidR="00A86260">
              <w:t xml:space="preserve">iz </w:t>
            </w:r>
            <w:r w:rsidR="00097A6D">
              <w:t>S</w:t>
            </w:r>
            <w:r w:rsidR="00A86260">
              <w:t>wift</w:t>
            </w:r>
            <w:r w:rsidR="00097A6D">
              <w:t xml:space="preserve"> </w:t>
            </w:r>
            <w:r w:rsidR="00A86260">
              <w:t>has highlighted Burwell’s public transport issues</w:t>
            </w:r>
            <w:r w:rsidR="0051233D">
              <w:t xml:space="preserve"> with the </w:t>
            </w:r>
            <w:proofErr w:type="gramStart"/>
            <w:r w:rsidR="0051233D">
              <w:t>Mayor</w:t>
            </w:r>
            <w:proofErr w:type="gramEnd"/>
            <w:r w:rsidR="0051233D">
              <w:t xml:space="preserve"> and will continue to do so. The Clerk highlighted that</w:t>
            </w:r>
            <w:r w:rsidR="001E2FF0">
              <w:t xml:space="preserve"> residents had asked why we are not included in the </w:t>
            </w:r>
            <w:r w:rsidR="00F231FB">
              <w:t>Tiger on demand</w:t>
            </w:r>
            <w:r w:rsidR="001E2FF0">
              <w:t xml:space="preserve"> service</w:t>
            </w:r>
            <w:r w:rsidR="000F3A85">
              <w:t>.</w:t>
            </w:r>
          </w:p>
        </w:tc>
        <w:tc>
          <w:tcPr>
            <w:tcW w:w="1304" w:type="dxa"/>
          </w:tcPr>
          <w:p w14:paraId="0939BE94" w14:textId="77777777" w:rsidR="00AB3085" w:rsidRDefault="00AB3085" w:rsidP="00F925E7"/>
        </w:tc>
        <w:tc>
          <w:tcPr>
            <w:tcW w:w="822" w:type="dxa"/>
          </w:tcPr>
          <w:p w14:paraId="0750DEDA" w14:textId="77777777" w:rsidR="00AB3085" w:rsidRDefault="00AB3085" w:rsidP="00F925E7"/>
        </w:tc>
      </w:tr>
      <w:tr w:rsidR="002E16FA" w14:paraId="5FB192DA" w14:textId="77777777" w:rsidTr="006B4A3A">
        <w:tc>
          <w:tcPr>
            <w:tcW w:w="552" w:type="dxa"/>
          </w:tcPr>
          <w:p w14:paraId="070A3CF7" w14:textId="433F7FC4" w:rsidR="005524A7" w:rsidRDefault="002C202E" w:rsidP="00F925E7">
            <w:r>
              <w:t>H</w:t>
            </w:r>
          </w:p>
        </w:tc>
        <w:tc>
          <w:tcPr>
            <w:tcW w:w="1604" w:type="dxa"/>
          </w:tcPr>
          <w:p w14:paraId="2ED17B44" w14:textId="159217CD" w:rsidR="005524A7" w:rsidRDefault="002C202E" w:rsidP="00F925E7">
            <w:r>
              <w:t>Westhorpe Play Area</w:t>
            </w:r>
          </w:p>
        </w:tc>
        <w:tc>
          <w:tcPr>
            <w:tcW w:w="5967" w:type="dxa"/>
          </w:tcPr>
          <w:p w14:paraId="3572A7A3" w14:textId="58263543" w:rsidR="005524A7" w:rsidRDefault="00726B51" w:rsidP="00F925E7">
            <w:r>
              <w:t xml:space="preserve">Nothing to note. Budget </w:t>
            </w:r>
            <w:r w:rsidR="000F3A85">
              <w:t xml:space="preserve">remains </w:t>
            </w:r>
            <w:r>
              <w:t>to be spent</w:t>
            </w:r>
            <w:r w:rsidR="000F3A85">
              <w:t>.</w:t>
            </w:r>
          </w:p>
        </w:tc>
        <w:tc>
          <w:tcPr>
            <w:tcW w:w="1304" w:type="dxa"/>
          </w:tcPr>
          <w:p w14:paraId="0A95DA15" w14:textId="6DCDE770" w:rsidR="005524A7" w:rsidRDefault="000F3A85" w:rsidP="00F925E7">
            <w:r>
              <w:t>Clerk</w:t>
            </w:r>
          </w:p>
        </w:tc>
        <w:tc>
          <w:tcPr>
            <w:tcW w:w="822" w:type="dxa"/>
          </w:tcPr>
          <w:p w14:paraId="31DBFE25" w14:textId="53DB19E5" w:rsidR="005524A7" w:rsidRDefault="000F3A85" w:rsidP="00F925E7">
            <w:r>
              <w:t>March</w:t>
            </w:r>
          </w:p>
        </w:tc>
      </w:tr>
      <w:tr w:rsidR="002E16FA" w14:paraId="61526FE3" w14:textId="77777777" w:rsidTr="006B4A3A">
        <w:tc>
          <w:tcPr>
            <w:tcW w:w="552" w:type="dxa"/>
          </w:tcPr>
          <w:p w14:paraId="2A9B326C" w14:textId="6943C08D" w:rsidR="002C202E" w:rsidRDefault="00745B9D" w:rsidP="00F925E7">
            <w:r>
              <w:t>I</w:t>
            </w:r>
          </w:p>
        </w:tc>
        <w:tc>
          <w:tcPr>
            <w:tcW w:w="1604" w:type="dxa"/>
          </w:tcPr>
          <w:p w14:paraId="1EEA1661" w14:textId="4B88F9D4" w:rsidR="002C202E" w:rsidRDefault="00745B9D" w:rsidP="00F925E7">
            <w:r>
              <w:t>Repair Café/Swish</w:t>
            </w:r>
          </w:p>
        </w:tc>
        <w:tc>
          <w:tcPr>
            <w:tcW w:w="5967" w:type="dxa"/>
          </w:tcPr>
          <w:p w14:paraId="6F9E2E36" w14:textId="43081873" w:rsidR="002C202E" w:rsidRDefault="000F3A85" w:rsidP="00F925E7">
            <w:r>
              <w:t xml:space="preserve">Next </w:t>
            </w:r>
            <w:r w:rsidR="00726B51">
              <w:t>R</w:t>
            </w:r>
            <w:r>
              <w:t>ep</w:t>
            </w:r>
            <w:r w:rsidR="00BD3CA7">
              <w:t>air Café is</w:t>
            </w:r>
            <w:r w:rsidR="00726B51">
              <w:t xml:space="preserve"> March 2</w:t>
            </w:r>
            <w:r w:rsidR="00726B51" w:rsidRPr="00726B51">
              <w:rPr>
                <w:vertAlign w:val="superscript"/>
              </w:rPr>
              <w:t>nd</w:t>
            </w:r>
            <w:r w:rsidR="00726B51">
              <w:t xml:space="preserve">, </w:t>
            </w:r>
            <w:r w:rsidR="00BD3CA7">
              <w:t>next Swish is 16</w:t>
            </w:r>
            <w:r w:rsidR="00BD3CA7" w:rsidRPr="00BD3CA7">
              <w:rPr>
                <w:vertAlign w:val="superscript"/>
              </w:rPr>
              <w:t>th</w:t>
            </w:r>
            <w:r w:rsidR="00BD3CA7">
              <w:t xml:space="preserve"> March.</w:t>
            </w:r>
          </w:p>
          <w:p w14:paraId="1569431C" w14:textId="785FCFEA" w:rsidR="00072E2F" w:rsidRDefault="00BD3CA7" w:rsidP="00F925E7">
            <w:r>
              <w:t>Clerk is checking insurance for Swish events.</w:t>
            </w:r>
          </w:p>
        </w:tc>
        <w:tc>
          <w:tcPr>
            <w:tcW w:w="1304" w:type="dxa"/>
          </w:tcPr>
          <w:p w14:paraId="024041AC" w14:textId="1EC92A35" w:rsidR="002C202E" w:rsidRDefault="00BD3CA7" w:rsidP="00F925E7">
            <w:r>
              <w:t>Clerk</w:t>
            </w:r>
          </w:p>
        </w:tc>
        <w:tc>
          <w:tcPr>
            <w:tcW w:w="822" w:type="dxa"/>
          </w:tcPr>
          <w:p w14:paraId="7624154F" w14:textId="413B8AC8" w:rsidR="002C202E" w:rsidRDefault="00BD3CA7" w:rsidP="00F925E7">
            <w:r>
              <w:t>Feb.</w:t>
            </w:r>
          </w:p>
        </w:tc>
      </w:tr>
      <w:tr w:rsidR="00B530EB" w14:paraId="73EC082C" w14:textId="77777777" w:rsidTr="006B4A3A">
        <w:tc>
          <w:tcPr>
            <w:tcW w:w="552" w:type="dxa"/>
          </w:tcPr>
          <w:p w14:paraId="23D098E5" w14:textId="4102710D" w:rsidR="00B530EB" w:rsidRDefault="00B530EB" w:rsidP="00F925E7">
            <w:r>
              <w:t>J</w:t>
            </w:r>
          </w:p>
        </w:tc>
        <w:tc>
          <w:tcPr>
            <w:tcW w:w="1604" w:type="dxa"/>
          </w:tcPr>
          <w:p w14:paraId="148652B3" w14:textId="1957F631" w:rsidR="00B530EB" w:rsidRDefault="00B530EB" w:rsidP="00F925E7">
            <w:r>
              <w:t>Newmarket Road Sports Hub</w:t>
            </w:r>
          </w:p>
        </w:tc>
        <w:tc>
          <w:tcPr>
            <w:tcW w:w="5967" w:type="dxa"/>
          </w:tcPr>
          <w:p w14:paraId="7A718DCA" w14:textId="1B7E5075" w:rsidR="00B530EB" w:rsidRDefault="00072E2F" w:rsidP="00F925E7">
            <w:r>
              <w:t xml:space="preserve">Meeting </w:t>
            </w:r>
            <w:proofErr w:type="spellStart"/>
            <w:proofErr w:type="gramStart"/>
            <w:r>
              <w:t>pre Christmas</w:t>
            </w:r>
            <w:proofErr w:type="spellEnd"/>
            <w:proofErr w:type="gramEnd"/>
            <w:r w:rsidR="00EF5176">
              <w:t xml:space="preserve"> as previously reported.</w:t>
            </w:r>
          </w:p>
          <w:p w14:paraId="5236031F" w14:textId="77777777" w:rsidR="00546F86" w:rsidRPr="00546F86" w:rsidRDefault="00887109" w:rsidP="00546F86">
            <w:r>
              <w:t xml:space="preserve">Craig Mulhouse is working with the football </w:t>
            </w:r>
            <w:r w:rsidR="00634FD4">
              <w:t>association</w:t>
            </w:r>
            <w:r w:rsidR="00546F86">
              <w:t xml:space="preserve"> and </w:t>
            </w:r>
            <w:r w:rsidR="00546F86" w:rsidRPr="00546F86">
              <w:t>Dan Prest, who works for the Grounds Management Association (GMA).</w:t>
            </w:r>
          </w:p>
          <w:p w14:paraId="121A07FC" w14:textId="73BDC7EA" w:rsidR="00546F86" w:rsidRDefault="00546F86" w:rsidP="0064502A">
            <w:r>
              <w:t>This</w:t>
            </w:r>
            <w:r w:rsidR="009810C6">
              <w:t xml:space="preserve"> has raised </w:t>
            </w:r>
            <w:proofErr w:type="gramStart"/>
            <w:r w:rsidR="009810C6">
              <w:t>a number of</w:t>
            </w:r>
            <w:proofErr w:type="gramEnd"/>
            <w:r w:rsidR="009810C6">
              <w:t xml:space="preserve"> questions</w:t>
            </w:r>
            <w:r w:rsidR="00762DC4">
              <w:t xml:space="preserve"> re This Land’s responsibility.</w:t>
            </w:r>
            <w:r w:rsidR="0064502A">
              <w:t xml:space="preserve"> </w:t>
            </w:r>
            <w:r w:rsidRPr="00546F86">
              <w:t>Dan’s role in the project would be to support the Parish Council / Burwell Football Club/ This Land to help procure the services of an agronomist to then carry out a feasibility of the land being proposed for the new sports hub.</w:t>
            </w:r>
          </w:p>
          <w:p w14:paraId="001F57C6" w14:textId="4F9516F7" w:rsidR="00377CAC" w:rsidRDefault="00D66FD6" w:rsidP="00F925E7">
            <w:r>
              <w:t xml:space="preserve">The Clerk is going to review old notes, current emails and </w:t>
            </w:r>
            <w:r w:rsidR="005A3B44">
              <w:t xml:space="preserve">the section 106 to see if we can challenge This Land’s role in </w:t>
            </w:r>
            <w:r w:rsidR="000D3664">
              <w:t>preparing the land prior to handover,</w:t>
            </w:r>
          </w:p>
        </w:tc>
        <w:tc>
          <w:tcPr>
            <w:tcW w:w="1304" w:type="dxa"/>
          </w:tcPr>
          <w:p w14:paraId="4D7709FD" w14:textId="530FF8E7" w:rsidR="00B530EB" w:rsidRDefault="000D3664" w:rsidP="00F925E7">
            <w:r>
              <w:t>Clerk</w:t>
            </w:r>
          </w:p>
        </w:tc>
        <w:tc>
          <w:tcPr>
            <w:tcW w:w="822" w:type="dxa"/>
          </w:tcPr>
          <w:p w14:paraId="6AC71E8D" w14:textId="17D415CD" w:rsidR="00B530EB" w:rsidRDefault="0093507E" w:rsidP="00F925E7">
            <w:r>
              <w:t>Feb</w:t>
            </w:r>
          </w:p>
        </w:tc>
      </w:tr>
      <w:tr w:rsidR="00E721E5" w14:paraId="23E9C523" w14:textId="77777777" w:rsidTr="006B4A3A">
        <w:tc>
          <w:tcPr>
            <w:tcW w:w="552" w:type="dxa"/>
          </w:tcPr>
          <w:p w14:paraId="77B8849E" w14:textId="5A3C8A28" w:rsidR="00E721E5" w:rsidRDefault="00E721E5" w:rsidP="00F925E7">
            <w:r>
              <w:t>K</w:t>
            </w:r>
          </w:p>
        </w:tc>
        <w:tc>
          <w:tcPr>
            <w:tcW w:w="1604" w:type="dxa"/>
          </w:tcPr>
          <w:p w14:paraId="7CC4A665" w14:textId="61F80F60" w:rsidR="00E721E5" w:rsidRDefault="00E721E5" w:rsidP="00F925E7">
            <w:r>
              <w:t>Trees on the Avenue</w:t>
            </w:r>
          </w:p>
        </w:tc>
        <w:tc>
          <w:tcPr>
            <w:tcW w:w="5967" w:type="dxa"/>
          </w:tcPr>
          <w:p w14:paraId="59A03F77" w14:textId="76E1F0B8" w:rsidR="00E721E5" w:rsidRDefault="00623C83" w:rsidP="00F925E7">
            <w:r>
              <w:t>The Clerk</w:t>
            </w:r>
            <w:r w:rsidR="00714C3B">
              <w:t xml:space="preserve"> has chased</w:t>
            </w:r>
            <w:r w:rsidR="0093507E">
              <w:t xml:space="preserve"> and unable to get feedback. </w:t>
            </w:r>
          </w:p>
          <w:p w14:paraId="1F305A6B" w14:textId="57A3574B" w:rsidR="00714C3B" w:rsidRDefault="00623C83" w:rsidP="00F925E7">
            <w:r>
              <w:t>It was noted that the trees are becoming unsafe so highways reports will be made.</w:t>
            </w:r>
          </w:p>
        </w:tc>
        <w:tc>
          <w:tcPr>
            <w:tcW w:w="1304" w:type="dxa"/>
          </w:tcPr>
          <w:p w14:paraId="1D0979BD" w14:textId="17679A5B" w:rsidR="00E721E5" w:rsidRDefault="00623C83" w:rsidP="00F925E7">
            <w:r>
              <w:t>Clerk</w:t>
            </w:r>
          </w:p>
        </w:tc>
        <w:tc>
          <w:tcPr>
            <w:tcW w:w="822" w:type="dxa"/>
          </w:tcPr>
          <w:p w14:paraId="0F900A5A" w14:textId="489579DE" w:rsidR="00E721E5" w:rsidRDefault="00623C83" w:rsidP="00F925E7">
            <w:r>
              <w:t>March</w:t>
            </w:r>
          </w:p>
        </w:tc>
      </w:tr>
      <w:tr w:rsidR="00E721E5" w14:paraId="384A9950" w14:textId="77777777" w:rsidTr="006B4A3A">
        <w:tc>
          <w:tcPr>
            <w:tcW w:w="552" w:type="dxa"/>
          </w:tcPr>
          <w:p w14:paraId="6FE267DD" w14:textId="24DEF0B0" w:rsidR="00E721E5" w:rsidRDefault="001A6A48" w:rsidP="00F925E7">
            <w:r>
              <w:t>L</w:t>
            </w:r>
          </w:p>
        </w:tc>
        <w:tc>
          <w:tcPr>
            <w:tcW w:w="1604" w:type="dxa"/>
          </w:tcPr>
          <w:p w14:paraId="5BB782D1" w14:textId="0C613637" w:rsidR="00E721E5" w:rsidRDefault="001A6A48" w:rsidP="00F925E7">
            <w:r>
              <w:t>Waterways</w:t>
            </w:r>
          </w:p>
        </w:tc>
        <w:tc>
          <w:tcPr>
            <w:tcW w:w="5967" w:type="dxa"/>
          </w:tcPr>
          <w:p w14:paraId="2A227DBE" w14:textId="163C1BC1" w:rsidR="00E721E5" w:rsidRDefault="00636734" w:rsidP="00F925E7">
            <w:r>
              <w:t>Nothing to report</w:t>
            </w:r>
          </w:p>
        </w:tc>
        <w:tc>
          <w:tcPr>
            <w:tcW w:w="1304" w:type="dxa"/>
          </w:tcPr>
          <w:p w14:paraId="083EB87F" w14:textId="77777777" w:rsidR="00E721E5" w:rsidRDefault="00E721E5" w:rsidP="00F925E7"/>
        </w:tc>
        <w:tc>
          <w:tcPr>
            <w:tcW w:w="822" w:type="dxa"/>
          </w:tcPr>
          <w:p w14:paraId="693884C6" w14:textId="77777777" w:rsidR="00E721E5" w:rsidRDefault="00E721E5" w:rsidP="00F925E7"/>
        </w:tc>
      </w:tr>
    </w:tbl>
    <w:p w14:paraId="38BC9AE1" w14:textId="77777777" w:rsidR="00F925E7" w:rsidRDefault="00F925E7" w:rsidP="00970331"/>
    <w:p w14:paraId="67BFBF7A" w14:textId="5EC9C253" w:rsidR="00BB63F9" w:rsidRDefault="004F7B59" w:rsidP="00970331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970331">
        <w:rPr>
          <w:b/>
          <w:bCs/>
        </w:rPr>
        <w:t>Correspondence</w:t>
      </w:r>
      <w:r w:rsidR="00BB63F9" w:rsidRPr="00970331">
        <w:rPr>
          <w:b/>
          <w:bCs/>
        </w:rPr>
        <w:t>:</w:t>
      </w:r>
    </w:p>
    <w:p w14:paraId="2EB38309" w14:textId="12ACB29B" w:rsidR="009F12BA" w:rsidRPr="0083180F" w:rsidRDefault="009F12BA" w:rsidP="009F12BA">
      <w:pPr>
        <w:pStyle w:val="ListParagraph"/>
        <w:ind w:left="0"/>
      </w:pPr>
      <w:r w:rsidRPr="0083180F">
        <w:t xml:space="preserve">The following </w:t>
      </w:r>
      <w:proofErr w:type="spellStart"/>
      <w:r w:rsidRPr="0083180F">
        <w:t>corrspondance</w:t>
      </w:r>
      <w:proofErr w:type="spellEnd"/>
      <w:r w:rsidRPr="0083180F">
        <w:t xml:space="preserve"> </w:t>
      </w:r>
      <w:r w:rsidR="0083180F" w:rsidRPr="0083180F">
        <w:t>was noted and the Clerk will respond</w:t>
      </w:r>
      <w:r w:rsidR="0021686A">
        <w:t>, if necessary,</w:t>
      </w:r>
      <w:r w:rsidR="0083180F" w:rsidRPr="0083180F">
        <w:t xml:space="preserve"> unless noted otherwise.</w:t>
      </w:r>
    </w:p>
    <w:p w14:paraId="43FEC569" w14:textId="77777777" w:rsidR="0021177C" w:rsidRDefault="00E701FF" w:rsidP="00E701FF">
      <w:pPr>
        <w:pStyle w:val="ListParagraph"/>
        <w:numPr>
          <w:ilvl w:val="0"/>
          <w:numId w:val="5"/>
        </w:numPr>
        <w:rPr>
          <w:b/>
          <w:bCs/>
        </w:rPr>
      </w:pPr>
      <w:r w:rsidRPr="00E701FF">
        <w:rPr>
          <w:b/>
          <w:bCs/>
        </w:rPr>
        <w:t>300th anniversary of Burwell fire tragedy</w:t>
      </w:r>
    </w:p>
    <w:p w14:paraId="1DE997A3" w14:textId="77777777" w:rsidR="0083180F" w:rsidRPr="0021686A" w:rsidRDefault="00F77F68" w:rsidP="009F12BA">
      <w:pPr>
        <w:pStyle w:val="ListParagraph"/>
        <w:ind w:left="1440"/>
      </w:pPr>
      <w:r w:rsidRPr="0021686A">
        <w:t>The Council felt it would be more appropriate for the Church and Museum to organise events</w:t>
      </w:r>
      <w:r w:rsidR="009F12BA" w:rsidRPr="0021686A">
        <w:t xml:space="preserve">. </w:t>
      </w:r>
      <w:r w:rsidR="003D3BFE" w:rsidRPr="0021686A">
        <w:t xml:space="preserve"> </w:t>
      </w:r>
    </w:p>
    <w:p w14:paraId="7BAB4B61" w14:textId="48DF310A" w:rsidR="00E701FF" w:rsidRDefault="00E701FF" w:rsidP="0083180F">
      <w:pPr>
        <w:pStyle w:val="ListParagraph"/>
        <w:numPr>
          <w:ilvl w:val="0"/>
          <w:numId w:val="5"/>
        </w:numPr>
        <w:rPr>
          <w:b/>
          <w:bCs/>
        </w:rPr>
      </w:pPr>
      <w:r w:rsidRPr="00E701FF">
        <w:rPr>
          <w:b/>
          <w:bCs/>
        </w:rPr>
        <w:t xml:space="preserve">Lack of accessibility at </w:t>
      </w:r>
      <w:r>
        <w:rPr>
          <w:b/>
          <w:bCs/>
        </w:rPr>
        <w:t>B</w:t>
      </w:r>
      <w:r w:rsidRPr="00E701FF">
        <w:rPr>
          <w:b/>
          <w:bCs/>
        </w:rPr>
        <w:t xml:space="preserve">urwell </w:t>
      </w:r>
      <w:r w:rsidR="00903406">
        <w:rPr>
          <w:b/>
          <w:bCs/>
        </w:rPr>
        <w:t>S</w:t>
      </w:r>
      <w:r w:rsidRPr="00E701FF">
        <w:rPr>
          <w:b/>
          <w:bCs/>
        </w:rPr>
        <w:t xml:space="preserve">ports </w:t>
      </w:r>
      <w:r w:rsidR="00705D1D">
        <w:rPr>
          <w:b/>
          <w:bCs/>
        </w:rPr>
        <w:t>Ce</w:t>
      </w:r>
      <w:r w:rsidRPr="00E701FF">
        <w:rPr>
          <w:b/>
          <w:bCs/>
        </w:rPr>
        <w:t>ntre</w:t>
      </w:r>
    </w:p>
    <w:p w14:paraId="205A0616" w14:textId="2A1A5150" w:rsidR="0083180F" w:rsidRPr="0021686A" w:rsidRDefault="0083180F" w:rsidP="0083180F">
      <w:pPr>
        <w:pStyle w:val="ListParagraph"/>
        <w:ind w:left="1440"/>
      </w:pPr>
      <w:r w:rsidRPr="0021686A">
        <w:t>This is being addressed by the Sports Centre.</w:t>
      </w:r>
    </w:p>
    <w:p w14:paraId="61C31238" w14:textId="78BC9A82" w:rsidR="00E701FF" w:rsidRDefault="00E701FF" w:rsidP="00E701F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Trees on Margaret Field </w:t>
      </w:r>
    </w:p>
    <w:p w14:paraId="37FB8665" w14:textId="467107A9" w:rsidR="0085592F" w:rsidRPr="0021686A" w:rsidRDefault="0085592F" w:rsidP="0085592F">
      <w:pPr>
        <w:pStyle w:val="ListParagraph"/>
        <w:ind w:left="1440"/>
      </w:pPr>
      <w:r w:rsidRPr="0021686A">
        <w:t xml:space="preserve">The Clerk and Chair had both checked these trees and </w:t>
      </w:r>
      <w:r w:rsidR="006946ED" w:rsidRPr="0021686A">
        <w:t>it was confirmed that no further action</w:t>
      </w:r>
      <w:r w:rsidR="008D232B" w:rsidRPr="0021686A">
        <w:t>/consideration</w:t>
      </w:r>
      <w:r w:rsidR="006946ED" w:rsidRPr="0021686A">
        <w:t xml:space="preserve"> will be taken</w:t>
      </w:r>
      <w:r w:rsidR="008D232B" w:rsidRPr="0021686A">
        <w:t xml:space="preserve"> until </w:t>
      </w:r>
      <w:r w:rsidR="0021686A" w:rsidRPr="0021686A">
        <w:t>after the Parish Council Tree Report, due this year. The football club have been updated.</w:t>
      </w:r>
    </w:p>
    <w:p w14:paraId="52EC3A86" w14:textId="77777777" w:rsidR="0021686A" w:rsidRDefault="00E701FF" w:rsidP="00E701FF">
      <w:pPr>
        <w:pStyle w:val="ListParagraph"/>
        <w:numPr>
          <w:ilvl w:val="0"/>
          <w:numId w:val="5"/>
        </w:numPr>
        <w:rPr>
          <w:b/>
          <w:bCs/>
        </w:rPr>
      </w:pPr>
      <w:r w:rsidRPr="00E701FF">
        <w:rPr>
          <w:b/>
          <w:bCs/>
        </w:rPr>
        <w:t>Railway 200 - National Event 2025</w:t>
      </w:r>
      <w:r w:rsidR="0000712D">
        <w:rPr>
          <w:b/>
          <w:bCs/>
        </w:rPr>
        <w:t xml:space="preserve"> </w:t>
      </w:r>
    </w:p>
    <w:p w14:paraId="168FA7E6" w14:textId="4D0B89AC" w:rsidR="0021686A" w:rsidRPr="00417ED3" w:rsidRDefault="0021686A" w:rsidP="0021686A">
      <w:pPr>
        <w:pStyle w:val="ListParagraph"/>
        <w:ind w:left="1440"/>
      </w:pPr>
      <w:r w:rsidRPr="00417ED3">
        <w:t xml:space="preserve">As we have no railway </w:t>
      </w:r>
      <w:proofErr w:type="gramStart"/>
      <w:r w:rsidRPr="00417ED3">
        <w:t>station</w:t>
      </w:r>
      <w:proofErr w:type="gramEnd"/>
      <w:r w:rsidRPr="00417ED3">
        <w:t xml:space="preserve"> we do not plan to cele</w:t>
      </w:r>
      <w:r w:rsidR="00417ED3" w:rsidRPr="00417ED3">
        <w:t>brate this</w:t>
      </w:r>
      <w:r w:rsidR="00603AFB" w:rsidRPr="00417ED3">
        <w:tab/>
      </w:r>
    </w:p>
    <w:p w14:paraId="6E2F18C8" w14:textId="77777777" w:rsidR="00417ED3" w:rsidRDefault="00E701FF" w:rsidP="00E701FF">
      <w:pPr>
        <w:pStyle w:val="ListParagraph"/>
        <w:numPr>
          <w:ilvl w:val="0"/>
          <w:numId w:val="5"/>
        </w:numPr>
        <w:rPr>
          <w:b/>
          <w:bCs/>
        </w:rPr>
      </w:pPr>
      <w:r w:rsidRPr="00E701FF">
        <w:rPr>
          <w:b/>
          <w:bCs/>
        </w:rPr>
        <w:t>Dog walking rules for Hat</w:t>
      </w:r>
      <w:r>
        <w:rPr>
          <w:b/>
          <w:bCs/>
        </w:rPr>
        <w:t>le</w:t>
      </w:r>
      <w:r w:rsidRPr="00E701FF">
        <w:rPr>
          <w:b/>
          <w:bCs/>
        </w:rPr>
        <w:t>y drive</w:t>
      </w:r>
      <w:r w:rsidR="00DA4E31">
        <w:rPr>
          <w:b/>
          <w:bCs/>
        </w:rPr>
        <w:t xml:space="preserve"> </w:t>
      </w:r>
    </w:p>
    <w:p w14:paraId="143059BC" w14:textId="4D4E2BFD" w:rsidR="00E701FF" w:rsidRPr="00FE6E2B" w:rsidRDefault="00417ED3" w:rsidP="00417ED3">
      <w:pPr>
        <w:pStyle w:val="ListParagraph"/>
        <w:ind w:left="1440"/>
      </w:pPr>
      <w:r w:rsidRPr="00FE6E2B">
        <w:t>The Council confirmed no further signs were being considered at this point</w:t>
      </w:r>
      <w:r w:rsidR="00AE7C29" w:rsidRPr="00FE6E2B">
        <w:t xml:space="preserve"> due to other </w:t>
      </w:r>
      <w:r w:rsidR="00FE6E2B" w:rsidRPr="00FE6E2B">
        <w:t>greater priorities for Council budget.</w:t>
      </w:r>
    </w:p>
    <w:p w14:paraId="11FC16C2" w14:textId="77777777" w:rsidR="00FE6E2B" w:rsidRDefault="00B25CF8" w:rsidP="00E701FF">
      <w:pPr>
        <w:pStyle w:val="ListParagraph"/>
        <w:numPr>
          <w:ilvl w:val="0"/>
          <w:numId w:val="5"/>
        </w:numPr>
        <w:rPr>
          <w:b/>
          <w:bCs/>
        </w:rPr>
      </w:pPr>
      <w:r w:rsidRPr="00B25CF8">
        <w:rPr>
          <w:b/>
          <w:bCs/>
        </w:rPr>
        <w:t>80th Anniversary of VE Day</w:t>
      </w:r>
      <w:r w:rsidR="00D416AF">
        <w:rPr>
          <w:b/>
          <w:bCs/>
        </w:rPr>
        <w:t xml:space="preserve"> </w:t>
      </w:r>
    </w:p>
    <w:p w14:paraId="2A2E430D" w14:textId="3A2872E2" w:rsidR="00B25CF8" w:rsidRPr="0049118C" w:rsidRDefault="0049118C" w:rsidP="00FE6E2B">
      <w:pPr>
        <w:pStyle w:val="ListParagraph"/>
        <w:ind w:left="1440"/>
      </w:pPr>
      <w:r w:rsidRPr="0049118C">
        <w:lastRenderedPageBreak/>
        <w:t>It was confirmed that this would be considered by the Museum and the Pa</w:t>
      </w:r>
      <w:r>
        <w:t>r</w:t>
      </w:r>
      <w:r w:rsidRPr="0049118C">
        <w:t>ish Council expressed their wishes to support this event if they can.</w:t>
      </w:r>
    </w:p>
    <w:p w14:paraId="5115E479" w14:textId="65B1050C" w:rsidR="00B25CF8" w:rsidRDefault="00B25CF8" w:rsidP="00B25CF8">
      <w:pPr>
        <w:pStyle w:val="ListParagraph"/>
        <w:numPr>
          <w:ilvl w:val="0"/>
          <w:numId w:val="5"/>
        </w:numPr>
        <w:rPr>
          <w:b/>
          <w:bCs/>
        </w:rPr>
      </w:pPr>
      <w:r w:rsidRPr="00172311">
        <w:rPr>
          <w:b/>
          <w:bCs/>
        </w:rPr>
        <w:t>VCAEC request to use JRR for surgery to advertise volunteering opportunities</w:t>
      </w:r>
      <w:r w:rsidR="001603EA">
        <w:rPr>
          <w:b/>
          <w:bCs/>
        </w:rPr>
        <w:t xml:space="preserve"> </w:t>
      </w:r>
    </w:p>
    <w:p w14:paraId="62F15012" w14:textId="70845630" w:rsidR="00A13637" w:rsidRPr="00A13637" w:rsidRDefault="00A13637" w:rsidP="00A13637">
      <w:pPr>
        <w:pStyle w:val="ListParagraph"/>
        <w:ind w:left="1440"/>
      </w:pPr>
      <w:r w:rsidRPr="00A13637">
        <w:t>It was confirmed this should go ahead</w:t>
      </w:r>
      <w:r>
        <w:t>.</w:t>
      </w:r>
    </w:p>
    <w:p w14:paraId="40438AF5" w14:textId="5557CF78" w:rsidR="00E701FF" w:rsidRDefault="00B25CF8" w:rsidP="00E336CB">
      <w:pPr>
        <w:pStyle w:val="ListParagraph"/>
        <w:numPr>
          <w:ilvl w:val="0"/>
          <w:numId w:val="5"/>
        </w:numPr>
        <w:rPr>
          <w:b/>
          <w:bCs/>
        </w:rPr>
      </w:pPr>
      <w:r w:rsidRPr="00172311">
        <w:rPr>
          <w:b/>
          <w:bCs/>
        </w:rPr>
        <w:t>Request to borrow tables – St Mary’s Church Fete</w:t>
      </w:r>
      <w:r w:rsidR="0032781C">
        <w:rPr>
          <w:b/>
          <w:bCs/>
        </w:rPr>
        <w:t xml:space="preserve"> </w:t>
      </w:r>
    </w:p>
    <w:p w14:paraId="4E7CE9F6" w14:textId="04D35FE6" w:rsidR="00A13637" w:rsidRPr="00873EB5" w:rsidRDefault="00A13637" w:rsidP="00A13637">
      <w:pPr>
        <w:pStyle w:val="ListParagraph"/>
        <w:ind w:left="1440"/>
      </w:pPr>
      <w:r w:rsidRPr="00873EB5">
        <w:t>The Parish Council office have confirmed they can borrow tables</w:t>
      </w:r>
      <w:r w:rsidR="00627DBE" w:rsidRPr="00873EB5">
        <w:t xml:space="preserve"> with the caveat they may be required for bookings. Clive Leach said that the museum </w:t>
      </w:r>
      <w:proofErr w:type="gramStart"/>
      <w:r w:rsidR="00627DBE" w:rsidRPr="00873EB5">
        <w:t>have</w:t>
      </w:r>
      <w:proofErr w:type="gramEnd"/>
      <w:r w:rsidR="00627DBE" w:rsidRPr="00873EB5">
        <w:t xml:space="preserve"> spare tables if required.</w:t>
      </w:r>
    </w:p>
    <w:p w14:paraId="0818E60B" w14:textId="77777777" w:rsidR="00873EB5" w:rsidRDefault="005473A7" w:rsidP="00E336CB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Living Sport – payments for Hall</w:t>
      </w:r>
      <w:r w:rsidR="00070C8A">
        <w:rPr>
          <w:b/>
          <w:bCs/>
        </w:rPr>
        <w:t xml:space="preserve"> proposal</w:t>
      </w:r>
      <w:r w:rsidR="00980797">
        <w:rPr>
          <w:b/>
          <w:bCs/>
        </w:rPr>
        <w:t xml:space="preserve">. </w:t>
      </w:r>
    </w:p>
    <w:p w14:paraId="3951D14E" w14:textId="083E2DD4" w:rsidR="00E05076" w:rsidRPr="00C5277B" w:rsidRDefault="00873EB5" w:rsidP="00873EB5">
      <w:pPr>
        <w:pStyle w:val="ListParagraph"/>
        <w:ind w:left="1440"/>
      </w:pPr>
      <w:r w:rsidRPr="00C5277B">
        <w:t>The Parish Council are s</w:t>
      </w:r>
      <w:r w:rsidR="00980797" w:rsidRPr="00C5277B">
        <w:t>ympathetic to their si</w:t>
      </w:r>
      <w:r w:rsidR="00243616" w:rsidRPr="00C5277B">
        <w:t>tuation</w:t>
      </w:r>
      <w:r w:rsidRPr="00C5277B">
        <w:t xml:space="preserve"> but cannot reduce the ra</w:t>
      </w:r>
      <w:r w:rsidR="00C5277B" w:rsidRPr="00C5277B">
        <w:t>tes any further, it was also noted that</w:t>
      </w:r>
      <w:r w:rsidR="00243616" w:rsidRPr="00C5277B">
        <w:t xml:space="preserve"> hall charges are not going up this year</w:t>
      </w:r>
      <w:r w:rsidR="00C5277B" w:rsidRPr="00C5277B">
        <w:t xml:space="preserve"> and we need to maintain parity for other charity groups. The group </w:t>
      </w:r>
      <w:r w:rsidR="00EB6314" w:rsidRPr="00C5277B">
        <w:t>can apply for a small donation</w:t>
      </w:r>
      <w:r w:rsidR="00C5277B" w:rsidRPr="00C5277B">
        <w:t xml:space="preserve"> from the 2025/2026 donations budget.</w:t>
      </w:r>
    </w:p>
    <w:p w14:paraId="5FD2F69D" w14:textId="77777777" w:rsidR="00E336CB" w:rsidRPr="00E336CB" w:rsidRDefault="00E336CB" w:rsidP="00E336CB">
      <w:pPr>
        <w:pStyle w:val="ListParagraph"/>
        <w:ind w:left="1440"/>
        <w:rPr>
          <w:b/>
          <w:bCs/>
        </w:rPr>
      </w:pPr>
    </w:p>
    <w:p w14:paraId="06E3CDAA" w14:textId="77777777" w:rsidR="00FF343C" w:rsidRDefault="00305F47" w:rsidP="00B25CF8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Creative Arts Membership</w:t>
      </w:r>
      <w:r w:rsidR="001C3FAF">
        <w:rPr>
          <w:b/>
          <w:bCs/>
        </w:rPr>
        <w:t xml:space="preserve"> – due for renewal in April</w:t>
      </w:r>
      <w:r w:rsidR="00FF343C">
        <w:rPr>
          <w:b/>
          <w:bCs/>
        </w:rPr>
        <w:t>.</w:t>
      </w:r>
    </w:p>
    <w:p w14:paraId="1DED4309" w14:textId="6304A033" w:rsidR="00B25CF8" w:rsidRDefault="00FF343C" w:rsidP="00FF343C">
      <w:pPr>
        <w:pStyle w:val="ListParagraph"/>
        <w:ind w:left="0"/>
        <w:rPr>
          <w:b/>
          <w:bCs/>
        </w:rPr>
      </w:pPr>
      <w:r w:rsidRPr="006D124B">
        <w:t xml:space="preserve">Liz Swift </w:t>
      </w:r>
      <w:r w:rsidR="00615DC8" w:rsidRPr="006D124B">
        <w:t>propos</w:t>
      </w:r>
      <w:r w:rsidR="00DB652B" w:rsidRPr="006D124B">
        <w:t xml:space="preserve">ed that </w:t>
      </w:r>
      <w:r w:rsidR="006D124B" w:rsidRPr="006D124B">
        <w:t xml:space="preserve">we renew this year, </w:t>
      </w:r>
      <w:r w:rsidR="00615DC8" w:rsidRPr="006D124B">
        <w:t>seconded by Paul</w:t>
      </w:r>
      <w:r w:rsidR="006D124B" w:rsidRPr="006D124B">
        <w:t xml:space="preserve"> Webb. If the membership isn’t </w:t>
      </w:r>
      <w:proofErr w:type="gramStart"/>
      <w:r w:rsidR="006D124B" w:rsidRPr="006D124B">
        <w:t>used</w:t>
      </w:r>
      <w:proofErr w:type="gramEnd"/>
      <w:r w:rsidR="006D124B" w:rsidRPr="006D124B">
        <w:t xml:space="preserve"> we will cancel next year</w:t>
      </w:r>
      <w:r w:rsidR="006D124B">
        <w:rPr>
          <w:b/>
          <w:bCs/>
        </w:rPr>
        <w:t>.</w:t>
      </w:r>
    </w:p>
    <w:p w14:paraId="2BD9373E" w14:textId="77777777" w:rsidR="00697177" w:rsidRDefault="00697177" w:rsidP="00FF343C">
      <w:pPr>
        <w:pStyle w:val="ListParagraph"/>
        <w:ind w:left="0"/>
        <w:rPr>
          <w:b/>
          <w:bCs/>
        </w:rPr>
      </w:pPr>
    </w:p>
    <w:p w14:paraId="1F443BD2" w14:textId="77777777" w:rsidR="006D124B" w:rsidRDefault="00B25CF8" w:rsidP="00B25CF8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B25CF8">
        <w:rPr>
          <w:b/>
          <w:bCs/>
        </w:rPr>
        <w:t>Burwell at Large 2025 - Saturday 22nd and Sunday 23rd March</w:t>
      </w:r>
    </w:p>
    <w:p w14:paraId="6BFAE611" w14:textId="02C9C834" w:rsidR="00B25CF8" w:rsidRDefault="00E57D4D" w:rsidP="006D124B">
      <w:pPr>
        <w:pStyle w:val="ListParagraph"/>
        <w:ind w:left="0"/>
      </w:pPr>
      <w:r w:rsidRPr="00EF5F66">
        <w:t>Liz</w:t>
      </w:r>
      <w:r w:rsidR="006D124B" w:rsidRPr="00EF5F66">
        <w:t xml:space="preserve"> Swift</w:t>
      </w:r>
      <w:r w:rsidRPr="00EF5F66">
        <w:t>,</w:t>
      </w:r>
      <w:r w:rsidR="00985F81">
        <w:t xml:space="preserve"> Mike Swift,</w:t>
      </w:r>
      <w:r w:rsidRPr="00EF5F66">
        <w:t xml:space="preserve"> Jim </w:t>
      </w:r>
      <w:r w:rsidR="006D124B" w:rsidRPr="00EF5F66">
        <w:t xml:space="preserve">Perry </w:t>
      </w:r>
      <w:r w:rsidRPr="00EF5F66">
        <w:t xml:space="preserve">and Paul </w:t>
      </w:r>
      <w:r w:rsidR="006D124B" w:rsidRPr="00EF5F66">
        <w:t xml:space="preserve">Webb </w:t>
      </w:r>
      <w:r w:rsidRPr="00EF5F66">
        <w:t>are available</w:t>
      </w:r>
      <w:r w:rsidR="006D124B" w:rsidRPr="00EF5F66">
        <w:t xml:space="preserve"> for the stall</w:t>
      </w:r>
      <w:r w:rsidR="004A038C" w:rsidRPr="00EF5F66">
        <w:t xml:space="preserve">. </w:t>
      </w:r>
      <w:r w:rsidR="006D124B" w:rsidRPr="00EF5F66">
        <w:t xml:space="preserve">This should be raised at Council </w:t>
      </w:r>
      <w:r w:rsidR="0062327B" w:rsidRPr="00EF5F66">
        <w:t>on 25</w:t>
      </w:r>
      <w:r w:rsidR="0062327B" w:rsidRPr="00EF5F66">
        <w:rPr>
          <w:vertAlign w:val="superscript"/>
        </w:rPr>
        <w:t>th</w:t>
      </w:r>
      <w:r w:rsidR="0062327B" w:rsidRPr="00EF5F66">
        <w:t xml:space="preserve"> February</w:t>
      </w:r>
      <w:r w:rsidR="00EF5F66" w:rsidRPr="00EF5F66">
        <w:t xml:space="preserve"> to remind other Councillors.</w:t>
      </w:r>
    </w:p>
    <w:p w14:paraId="0C83088B" w14:textId="77777777" w:rsidR="00697177" w:rsidRPr="00EF5F66" w:rsidRDefault="00697177" w:rsidP="006D124B">
      <w:pPr>
        <w:pStyle w:val="ListParagraph"/>
        <w:ind w:left="0"/>
      </w:pPr>
    </w:p>
    <w:p w14:paraId="0FE1EE39" w14:textId="0F671590" w:rsidR="00866199" w:rsidRDefault="00E701FF" w:rsidP="00970331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Other reports/meetings</w:t>
      </w:r>
    </w:p>
    <w:p w14:paraId="652698D7" w14:textId="388C82ED" w:rsidR="00EF5F66" w:rsidRPr="00697177" w:rsidRDefault="00EF5F66" w:rsidP="00EF5F66">
      <w:pPr>
        <w:pStyle w:val="ListParagraph"/>
        <w:ind w:left="0"/>
      </w:pPr>
      <w:r w:rsidRPr="00697177">
        <w:t>Nothing to report</w:t>
      </w:r>
    </w:p>
    <w:p w14:paraId="77F717D7" w14:textId="77777777" w:rsidR="00697177" w:rsidRPr="00757CF3" w:rsidRDefault="00697177" w:rsidP="00EF5F66">
      <w:pPr>
        <w:pStyle w:val="ListParagraph"/>
        <w:ind w:left="0"/>
        <w:rPr>
          <w:b/>
          <w:bCs/>
        </w:rPr>
      </w:pPr>
    </w:p>
    <w:p w14:paraId="695C2CB0" w14:textId="7E5E0AAC" w:rsidR="00B25CF8" w:rsidRDefault="00B25CF8" w:rsidP="00970331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AOB</w:t>
      </w:r>
    </w:p>
    <w:p w14:paraId="5E67036D" w14:textId="06D7B59F" w:rsidR="007852B7" w:rsidRPr="007852B7" w:rsidRDefault="007852B7" w:rsidP="00623EF0">
      <w:pPr>
        <w:pStyle w:val="ListParagraph"/>
        <w:ind w:left="0"/>
        <w:rPr>
          <w:b/>
          <w:bCs/>
        </w:rPr>
      </w:pPr>
      <w:r w:rsidRPr="007852B7">
        <w:rPr>
          <w:b/>
          <w:bCs/>
        </w:rPr>
        <w:t>Cricket nets</w:t>
      </w:r>
    </w:p>
    <w:p w14:paraId="6E8F9CC3" w14:textId="1042669B" w:rsidR="00623EF0" w:rsidRPr="00101F7D" w:rsidRDefault="004159B2" w:rsidP="00623EF0">
      <w:pPr>
        <w:pStyle w:val="ListParagraph"/>
        <w:ind w:left="0"/>
      </w:pPr>
      <w:r w:rsidRPr="00101F7D">
        <w:t>An email was sent by the Cricket Club about new nets and whether section 106 mo</w:t>
      </w:r>
      <w:r w:rsidR="00CB002A" w:rsidRPr="00101F7D">
        <w:t xml:space="preserve">ney was available. It was confirmed to them that it is not. The Clerk asked if anyone had other funding suggestions having already suggested </w:t>
      </w:r>
      <w:r w:rsidR="00101F7D" w:rsidRPr="00101F7D">
        <w:t>ECDC facilities grant. The only other suggestion was S</w:t>
      </w:r>
      <w:r w:rsidR="00CF194E" w:rsidRPr="00101F7D">
        <w:t xml:space="preserve">ports </w:t>
      </w:r>
      <w:r w:rsidR="00101F7D" w:rsidRPr="00101F7D">
        <w:t>E</w:t>
      </w:r>
      <w:r w:rsidR="00CF194E" w:rsidRPr="00101F7D">
        <w:t>ngland</w:t>
      </w:r>
      <w:r w:rsidR="00101F7D" w:rsidRPr="00101F7D">
        <w:t>.</w:t>
      </w:r>
    </w:p>
    <w:p w14:paraId="334D0616" w14:textId="57E3ADF0" w:rsidR="00BF181E" w:rsidRDefault="00BF181E" w:rsidP="00623EF0">
      <w:pPr>
        <w:pStyle w:val="ListParagraph"/>
        <w:ind w:left="0"/>
        <w:rPr>
          <w:b/>
          <w:bCs/>
        </w:rPr>
      </w:pPr>
      <w:r>
        <w:rPr>
          <w:b/>
          <w:bCs/>
        </w:rPr>
        <w:t>House martin cups</w:t>
      </w:r>
    </w:p>
    <w:p w14:paraId="10267508" w14:textId="124AD75E" w:rsidR="007852B7" w:rsidRPr="00DB7148" w:rsidRDefault="007852B7" w:rsidP="00623EF0">
      <w:pPr>
        <w:pStyle w:val="ListParagraph"/>
        <w:ind w:left="0"/>
      </w:pPr>
      <w:r w:rsidRPr="00DB7148">
        <w:t xml:space="preserve">Wild Burwell have spare House Martin Cups and have asked if these can go on Gardiner Memorial Hall, it was confirmed that </w:t>
      </w:r>
      <w:r w:rsidR="00DB7148" w:rsidRPr="00DB7148">
        <w:t>the group are happy for the Clerk to liaise with Wild Burwell and arrange this.</w:t>
      </w:r>
    </w:p>
    <w:p w14:paraId="2E765E13" w14:textId="77777777" w:rsidR="00DB7148" w:rsidRDefault="00EA7A94" w:rsidP="00623EF0">
      <w:pPr>
        <w:pStyle w:val="ListParagraph"/>
        <w:ind w:left="0"/>
        <w:rPr>
          <w:b/>
          <w:bCs/>
        </w:rPr>
      </w:pPr>
      <w:r>
        <w:rPr>
          <w:b/>
          <w:bCs/>
        </w:rPr>
        <w:t>Scouts</w:t>
      </w:r>
    </w:p>
    <w:p w14:paraId="4B37A939" w14:textId="0496A929" w:rsidR="00A4217C" w:rsidRDefault="00353BDA" w:rsidP="00623EF0">
      <w:pPr>
        <w:pStyle w:val="ListParagraph"/>
        <w:ind w:left="0"/>
      </w:pPr>
      <w:r w:rsidRPr="00697177">
        <w:t xml:space="preserve">The Scouts would like to make dog </w:t>
      </w:r>
      <w:r w:rsidR="00EA7A94" w:rsidRPr="00697177">
        <w:t>poo bag</w:t>
      </w:r>
      <w:r w:rsidRPr="00697177">
        <w:t xml:space="preserve"> dispensers and </w:t>
      </w:r>
      <w:r w:rsidR="00E4292B" w:rsidRPr="00697177">
        <w:t xml:space="preserve">put them on Parish Council properties. This was agreed with oversight of the Clerk. The Clerk suggested a competition to design a poster encouraging people to pick up </w:t>
      </w:r>
      <w:r w:rsidR="00697177" w:rsidRPr="00697177">
        <w:t xml:space="preserve">dog poo. </w:t>
      </w:r>
    </w:p>
    <w:p w14:paraId="2667FDA4" w14:textId="77777777" w:rsidR="00697177" w:rsidRDefault="00697177" w:rsidP="00623EF0">
      <w:pPr>
        <w:pStyle w:val="ListParagraph"/>
        <w:ind w:left="0"/>
      </w:pPr>
    </w:p>
    <w:p w14:paraId="3391D83B" w14:textId="302C5C66" w:rsidR="00697177" w:rsidRPr="00697177" w:rsidRDefault="00697177" w:rsidP="006B4A3A">
      <w:pPr>
        <w:pStyle w:val="ListParagraph"/>
        <w:numPr>
          <w:ilvl w:val="0"/>
          <w:numId w:val="1"/>
        </w:numPr>
      </w:pPr>
      <w:r w:rsidRPr="00A82772">
        <w:rPr>
          <w:b/>
          <w:bCs/>
        </w:rPr>
        <w:t>Next meeting date</w:t>
      </w:r>
      <w:r>
        <w:rPr>
          <w:b/>
          <w:bCs/>
        </w:rPr>
        <w:t>: 1 April 2025</w:t>
      </w:r>
    </w:p>
    <w:p w14:paraId="63E97C22" w14:textId="77777777" w:rsidR="00372128" w:rsidRDefault="00372128" w:rsidP="00623EF0">
      <w:pPr>
        <w:pStyle w:val="ListParagraph"/>
        <w:ind w:left="0"/>
        <w:rPr>
          <w:b/>
          <w:bCs/>
        </w:rPr>
      </w:pPr>
    </w:p>
    <w:p w14:paraId="72E77E03" w14:textId="40AE01EB" w:rsidR="00372128" w:rsidRDefault="006B4A3A" w:rsidP="00623EF0">
      <w:pPr>
        <w:pStyle w:val="ListParagraph"/>
        <w:ind w:left="0"/>
        <w:rPr>
          <w:b/>
          <w:bCs/>
        </w:rPr>
      </w:pPr>
      <w:r>
        <w:rPr>
          <w:b/>
          <w:bCs/>
        </w:rPr>
        <w:t>Meeting c</w:t>
      </w:r>
      <w:r w:rsidR="00372128">
        <w:rPr>
          <w:b/>
          <w:bCs/>
        </w:rPr>
        <w:t>losed at 20:47</w:t>
      </w:r>
    </w:p>
    <w:p w14:paraId="45360886" w14:textId="77777777" w:rsidR="00372128" w:rsidRDefault="00372128" w:rsidP="00623EF0">
      <w:pPr>
        <w:pStyle w:val="ListParagraph"/>
        <w:ind w:left="0"/>
        <w:rPr>
          <w:b/>
          <w:bCs/>
        </w:rPr>
      </w:pPr>
    </w:p>
    <w:p w14:paraId="5E6E0780" w14:textId="3C3F9B6C" w:rsidR="00E72F66" w:rsidRPr="006B4A3A" w:rsidRDefault="00C54F0F">
      <w:pPr>
        <w:rPr>
          <w:b/>
          <w:bCs/>
        </w:rPr>
      </w:pPr>
      <w:r w:rsidRPr="006B4A3A">
        <w:rPr>
          <w:b/>
          <w:bCs/>
        </w:rPr>
        <w:t xml:space="preserve">Signed </w:t>
      </w:r>
      <w:r w:rsidRPr="006B4A3A">
        <w:rPr>
          <w:b/>
          <w:bCs/>
        </w:rPr>
        <w:tab/>
      </w:r>
      <w:r w:rsidRPr="006B4A3A">
        <w:rPr>
          <w:b/>
          <w:bCs/>
        </w:rPr>
        <w:tab/>
      </w:r>
      <w:r w:rsidRPr="006B4A3A">
        <w:rPr>
          <w:b/>
          <w:bCs/>
        </w:rPr>
        <w:tab/>
      </w:r>
      <w:r w:rsidR="006B4A3A" w:rsidRPr="006B4A3A">
        <w:rPr>
          <w:b/>
          <w:bCs/>
        </w:rPr>
        <w:tab/>
      </w:r>
      <w:r w:rsidR="006B4A3A" w:rsidRPr="006B4A3A">
        <w:rPr>
          <w:b/>
          <w:bCs/>
        </w:rPr>
        <w:tab/>
      </w:r>
      <w:r w:rsidRPr="006B4A3A">
        <w:rPr>
          <w:b/>
          <w:bCs/>
        </w:rPr>
        <w:t>Dated</w:t>
      </w:r>
    </w:p>
    <w:sectPr w:rsidR="00E72F66" w:rsidRPr="006B4A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4680" w14:textId="77777777" w:rsidR="004872B6" w:rsidRDefault="004872B6" w:rsidP="00E1636D">
      <w:pPr>
        <w:spacing w:after="0" w:line="240" w:lineRule="auto"/>
      </w:pPr>
      <w:r>
        <w:separator/>
      </w:r>
    </w:p>
  </w:endnote>
  <w:endnote w:type="continuationSeparator" w:id="0">
    <w:p w14:paraId="7EC4BE81" w14:textId="77777777" w:rsidR="004872B6" w:rsidRDefault="004872B6" w:rsidP="00E1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5E477" w14:textId="77777777" w:rsidR="004872B6" w:rsidRDefault="004872B6" w:rsidP="00E1636D">
      <w:pPr>
        <w:spacing w:after="0" w:line="240" w:lineRule="auto"/>
      </w:pPr>
      <w:r>
        <w:separator/>
      </w:r>
    </w:p>
  </w:footnote>
  <w:footnote w:type="continuationSeparator" w:id="0">
    <w:p w14:paraId="5A7045D1" w14:textId="77777777" w:rsidR="004872B6" w:rsidRDefault="004872B6" w:rsidP="00E1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6206" w14:textId="04AC62F2" w:rsidR="00E1636D" w:rsidRDefault="00E1636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5C8A45" wp14:editId="6950365B">
              <wp:simplePos x="0" y="0"/>
              <wp:positionH relativeFrom="margin">
                <wp:posOffset>-294640</wp:posOffset>
              </wp:positionH>
              <wp:positionV relativeFrom="topMargin">
                <wp:align>bottom</wp:align>
              </wp:positionV>
              <wp:extent cx="6462510" cy="700405"/>
              <wp:effectExtent l="0" t="0" r="0" b="444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2510" cy="70040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6B01BF" w14:textId="235DE74F" w:rsidR="00E1636D" w:rsidRPr="00D255AD" w:rsidRDefault="00E1636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255AD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Burwell Parish Council </w:t>
                              </w:r>
                              <w:r w:rsidR="00305F47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Community, leisure, health &amp; sport</w:t>
                              </w:r>
                              <w:r w:rsidRPr="00D255AD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54F0F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C8A45" id="Rectangle 200" o:spid="_x0000_s1027" style="position:absolute;margin-left:-23.2pt;margin-top:0;width:508.85pt;height:55.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" o:allowoverlap="f" fillcolor="#f1a983 [1941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6B01BF" w14:textId="235DE74F" w:rsidR="00E1636D" w:rsidRPr="00D255AD" w:rsidRDefault="00E1636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255AD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Burwell Parish Council </w:t>
                        </w:r>
                        <w:r w:rsidR="00305F47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Community, leisure, health &amp; sport</w:t>
                        </w:r>
                        <w:r w:rsidRPr="00D255AD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C54F0F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MInutes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2E0"/>
    <w:multiLevelType w:val="hybridMultilevel"/>
    <w:tmpl w:val="F45AA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B2201"/>
    <w:multiLevelType w:val="hybridMultilevel"/>
    <w:tmpl w:val="3580C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EA11D3"/>
    <w:multiLevelType w:val="multilevel"/>
    <w:tmpl w:val="EEB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47ECF"/>
    <w:multiLevelType w:val="hybridMultilevel"/>
    <w:tmpl w:val="631EE01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0E3E97"/>
    <w:multiLevelType w:val="hybridMultilevel"/>
    <w:tmpl w:val="34448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9111">
    <w:abstractNumId w:val="4"/>
  </w:num>
  <w:num w:numId="2" w16cid:durableId="131943267">
    <w:abstractNumId w:val="3"/>
  </w:num>
  <w:num w:numId="3" w16cid:durableId="1568952434">
    <w:abstractNumId w:val="0"/>
  </w:num>
  <w:num w:numId="4" w16cid:durableId="1004018791">
    <w:abstractNumId w:val="2"/>
  </w:num>
  <w:num w:numId="5" w16cid:durableId="27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7"/>
    <w:rsid w:val="000018A1"/>
    <w:rsid w:val="0000712D"/>
    <w:rsid w:val="00007662"/>
    <w:rsid w:val="00010DF1"/>
    <w:rsid w:val="00033108"/>
    <w:rsid w:val="0003677E"/>
    <w:rsid w:val="0003711B"/>
    <w:rsid w:val="000439A2"/>
    <w:rsid w:val="0006507E"/>
    <w:rsid w:val="00070C8A"/>
    <w:rsid w:val="00072E2F"/>
    <w:rsid w:val="000962D3"/>
    <w:rsid w:val="00097A6D"/>
    <w:rsid w:val="000B267A"/>
    <w:rsid w:val="000B5D34"/>
    <w:rsid w:val="000D2301"/>
    <w:rsid w:val="000D3664"/>
    <w:rsid w:val="000E16D0"/>
    <w:rsid w:val="000F08AD"/>
    <w:rsid w:val="000F3A85"/>
    <w:rsid w:val="00101F7D"/>
    <w:rsid w:val="00140D90"/>
    <w:rsid w:val="00144036"/>
    <w:rsid w:val="00147996"/>
    <w:rsid w:val="00157EC5"/>
    <w:rsid w:val="001603EA"/>
    <w:rsid w:val="001715A4"/>
    <w:rsid w:val="00172311"/>
    <w:rsid w:val="001976B6"/>
    <w:rsid w:val="001A6A48"/>
    <w:rsid w:val="001C3FAF"/>
    <w:rsid w:val="001C6616"/>
    <w:rsid w:val="001D5025"/>
    <w:rsid w:val="001E2FF0"/>
    <w:rsid w:val="00210D5D"/>
    <w:rsid w:val="0021177C"/>
    <w:rsid w:val="0021686A"/>
    <w:rsid w:val="00235968"/>
    <w:rsid w:val="00243616"/>
    <w:rsid w:val="002534C9"/>
    <w:rsid w:val="002944B3"/>
    <w:rsid w:val="002A21C4"/>
    <w:rsid w:val="002A3C30"/>
    <w:rsid w:val="002C202E"/>
    <w:rsid w:val="002C601A"/>
    <w:rsid w:val="002D4660"/>
    <w:rsid w:val="002E16FA"/>
    <w:rsid w:val="002F0E19"/>
    <w:rsid w:val="00305F47"/>
    <w:rsid w:val="00325DCB"/>
    <w:rsid w:val="0032781C"/>
    <w:rsid w:val="00353BDA"/>
    <w:rsid w:val="00357639"/>
    <w:rsid w:val="00372128"/>
    <w:rsid w:val="00372C5D"/>
    <w:rsid w:val="003733CA"/>
    <w:rsid w:val="00377CAC"/>
    <w:rsid w:val="00377F4B"/>
    <w:rsid w:val="0038614B"/>
    <w:rsid w:val="00390D76"/>
    <w:rsid w:val="003A5ED6"/>
    <w:rsid w:val="003A7B1B"/>
    <w:rsid w:val="003B50F6"/>
    <w:rsid w:val="003D3BFE"/>
    <w:rsid w:val="003E6AF4"/>
    <w:rsid w:val="003F4A6E"/>
    <w:rsid w:val="00411AC2"/>
    <w:rsid w:val="004159B2"/>
    <w:rsid w:val="00417ED3"/>
    <w:rsid w:val="004328B7"/>
    <w:rsid w:val="00454626"/>
    <w:rsid w:val="00465526"/>
    <w:rsid w:val="00466632"/>
    <w:rsid w:val="00466BD6"/>
    <w:rsid w:val="0047037E"/>
    <w:rsid w:val="00474055"/>
    <w:rsid w:val="004872B6"/>
    <w:rsid w:val="0049118C"/>
    <w:rsid w:val="00491484"/>
    <w:rsid w:val="00494776"/>
    <w:rsid w:val="004A038C"/>
    <w:rsid w:val="004F385A"/>
    <w:rsid w:val="004F7B59"/>
    <w:rsid w:val="0051233D"/>
    <w:rsid w:val="00512680"/>
    <w:rsid w:val="005171F7"/>
    <w:rsid w:val="005226A4"/>
    <w:rsid w:val="0054417B"/>
    <w:rsid w:val="00546F86"/>
    <w:rsid w:val="005473A7"/>
    <w:rsid w:val="005524A7"/>
    <w:rsid w:val="0057395A"/>
    <w:rsid w:val="00576330"/>
    <w:rsid w:val="00580ABC"/>
    <w:rsid w:val="005857D0"/>
    <w:rsid w:val="00587907"/>
    <w:rsid w:val="00591ECA"/>
    <w:rsid w:val="00593B26"/>
    <w:rsid w:val="005960F1"/>
    <w:rsid w:val="005A3B44"/>
    <w:rsid w:val="005C0DA8"/>
    <w:rsid w:val="005C0F0A"/>
    <w:rsid w:val="005E3BFB"/>
    <w:rsid w:val="005F0B9A"/>
    <w:rsid w:val="006026EA"/>
    <w:rsid w:val="00603AFB"/>
    <w:rsid w:val="0060790C"/>
    <w:rsid w:val="00614F33"/>
    <w:rsid w:val="00615DC8"/>
    <w:rsid w:val="00622239"/>
    <w:rsid w:val="0062327B"/>
    <w:rsid w:val="00623C83"/>
    <w:rsid w:val="00623EF0"/>
    <w:rsid w:val="00627DBE"/>
    <w:rsid w:val="00633737"/>
    <w:rsid w:val="00634FD4"/>
    <w:rsid w:val="00636734"/>
    <w:rsid w:val="00643017"/>
    <w:rsid w:val="0064502A"/>
    <w:rsid w:val="00657A68"/>
    <w:rsid w:val="00683BB4"/>
    <w:rsid w:val="00691DFF"/>
    <w:rsid w:val="006946ED"/>
    <w:rsid w:val="00697177"/>
    <w:rsid w:val="006A2104"/>
    <w:rsid w:val="006A2E97"/>
    <w:rsid w:val="006B46D4"/>
    <w:rsid w:val="006B4A3A"/>
    <w:rsid w:val="006B6072"/>
    <w:rsid w:val="006B6F5B"/>
    <w:rsid w:val="006C1CE4"/>
    <w:rsid w:val="006D124B"/>
    <w:rsid w:val="006F06A4"/>
    <w:rsid w:val="00705D1D"/>
    <w:rsid w:val="00710B63"/>
    <w:rsid w:val="00714C3B"/>
    <w:rsid w:val="007220DE"/>
    <w:rsid w:val="00726B51"/>
    <w:rsid w:val="007314AD"/>
    <w:rsid w:val="007424F2"/>
    <w:rsid w:val="00745239"/>
    <w:rsid w:val="00745B9D"/>
    <w:rsid w:val="00757CF3"/>
    <w:rsid w:val="00762DC4"/>
    <w:rsid w:val="007673E7"/>
    <w:rsid w:val="007741FD"/>
    <w:rsid w:val="007852B7"/>
    <w:rsid w:val="00795D74"/>
    <w:rsid w:val="007D36DC"/>
    <w:rsid w:val="007E4C32"/>
    <w:rsid w:val="007F4D3C"/>
    <w:rsid w:val="008109A6"/>
    <w:rsid w:val="0083180F"/>
    <w:rsid w:val="0083716E"/>
    <w:rsid w:val="0085572C"/>
    <w:rsid w:val="0085592F"/>
    <w:rsid w:val="00863512"/>
    <w:rsid w:val="00866199"/>
    <w:rsid w:val="00870D12"/>
    <w:rsid w:val="0087300B"/>
    <w:rsid w:val="00873EB5"/>
    <w:rsid w:val="00887109"/>
    <w:rsid w:val="008B02FD"/>
    <w:rsid w:val="008B271F"/>
    <w:rsid w:val="008B3942"/>
    <w:rsid w:val="008D232B"/>
    <w:rsid w:val="008F1576"/>
    <w:rsid w:val="008F6292"/>
    <w:rsid w:val="00903406"/>
    <w:rsid w:val="009054EE"/>
    <w:rsid w:val="009211F7"/>
    <w:rsid w:val="0093507E"/>
    <w:rsid w:val="00943C07"/>
    <w:rsid w:val="00970331"/>
    <w:rsid w:val="00980797"/>
    <w:rsid w:val="009810C6"/>
    <w:rsid w:val="00985F81"/>
    <w:rsid w:val="009A3410"/>
    <w:rsid w:val="009C33A1"/>
    <w:rsid w:val="009E3954"/>
    <w:rsid w:val="009F12BA"/>
    <w:rsid w:val="00A0055B"/>
    <w:rsid w:val="00A12037"/>
    <w:rsid w:val="00A13637"/>
    <w:rsid w:val="00A16054"/>
    <w:rsid w:val="00A3323F"/>
    <w:rsid w:val="00A3417D"/>
    <w:rsid w:val="00A363DB"/>
    <w:rsid w:val="00A408AD"/>
    <w:rsid w:val="00A4217C"/>
    <w:rsid w:val="00A44ECE"/>
    <w:rsid w:val="00A536E2"/>
    <w:rsid w:val="00A700C1"/>
    <w:rsid w:val="00A74D63"/>
    <w:rsid w:val="00A7509C"/>
    <w:rsid w:val="00A82772"/>
    <w:rsid w:val="00A84F92"/>
    <w:rsid w:val="00A86260"/>
    <w:rsid w:val="00A9710A"/>
    <w:rsid w:val="00AA3022"/>
    <w:rsid w:val="00AA52E1"/>
    <w:rsid w:val="00AB3085"/>
    <w:rsid w:val="00AC1DC1"/>
    <w:rsid w:val="00AC2D5C"/>
    <w:rsid w:val="00AE6914"/>
    <w:rsid w:val="00AE7C29"/>
    <w:rsid w:val="00B25CF8"/>
    <w:rsid w:val="00B26A87"/>
    <w:rsid w:val="00B40DCA"/>
    <w:rsid w:val="00B530EB"/>
    <w:rsid w:val="00B931CB"/>
    <w:rsid w:val="00BA7CB2"/>
    <w:rsid w:val="00BB63F9"/>
    <w:rsid w:val="00BC71AC"/>
    <w:rsid w:val="00BD3CA7"/>
    <w:rsid w:val="00BE02EA"/>
    <w:rsid w:val="00BF181E"/>
    <w:rsid w:val="00C16F37"/>
    <w:rsid w:val="00C17D95"/>
    <w:rsid w:val="00C26550"/>
    <w:rsid w:val="00C3068B"/>
    <w:rsid w:val="00C5277B"/>
    <w:rsid w:val="00C53664"/>
    <w:rsid w:val="00C54F0F"/>
    <w:rsid w:val="00C56F22"/>
    <w:rsid w:val="00C66981"/>
    <w:rsid w:val="00C81B28"/>
    <w:rsid w:val="00C835EA"/>
    <w:rsid w:val="00CB002A"/>
    <w:rsid w:val="00CB079F"/>
    <w:rsid w:val="00CC5086"/>
    <w:rsid w:val="00CC5F19"/>
    <w:rsid w:val="00CF194E"/>
    <w:rsid w:val="00CF4461"/>
    <w:rsid w:val="00D255AD"/>
    <w:rsid w:val="00D416AF"/>
    <w:rsid w:val="00D46A1E"/>
    <w:rsid w:val="00D63AE9"/>
    <w:rsid w:val="00D66FD6"/>
    <w:rsid w:val="00D8636E"/>
    <w:rsid w:val="00D9757F"/>
    <w:rsid w:val="00DA4BA4"/>
    <w:rsid w:val="00DA4E31"/>
    <w:rsid w:val="00DB652B"/>
    <w:rsid w:val="00DB7148"/>
    <w:rsid w:val="00DC3D3A"/>
    <w:rsid w:val="00DD03CA"/>
    <w:rsid w:val="00E01835"/>
    <w:rsid w:val="00E05076"/>
    <w:rsid w:val="00E1636D"/>
    <w:rsid w:val="00E2216F"/>
    <w:rsid w:val="00E23279"/>
    <w:rsid w:val="00E336CB"/>
    <w:rsid w:val="00E4292B"/>
    <w:rsid w:val="00E4524D"/>
    <w:rsid w:val="00E57D4D"/>
    <w:rsid w:val="00E701FF"/>
    <w:rsid w:val="00E721E5"/>
    <w:rsid w:val="00E72F66"/>
    <w:rsid w:val="00E828E5"/>
    <w:rsid w:val="00E9017E"/>
    <w:rsid w:val="00EA66C8"/>
    <w:rsid w:val="00EA7A94"/>
    <w:rsid w:val="00EB6314"/>
    <w:rsid w:val="00EE7D9C"/>
    <w:rsid w:val="00EF2957"/>
    <w:rsid w:val="00EF5176"/>
    <w:rsid w:val="00EF5F66"/>
    <w:rsid w:val="00EF6CD6"/>
    <w:rsid w:val="00F07550"/>
    <w:rsid w:val="00F22936"/>
    <w:rsid w:val="00F231FB"/>
    <w:rsid w:val="00F34D19"/>
    <w:rsid w:val="00F40CCE"/>
    <w:rsid w:val="00F50A4B"/>
    <w:rsid w:val="00F529BC"/>
    <w:rsid w:val="00F77F68"/>
    <w:rsid w:val="00F925E7"/>
    <w:rsid w:val="00F97E7F"/>
    <w:rsid w:val="00FA089E"/>
    <w:rsid w:val="00FC19DE"/>
    <w:rsid w:val="00FC657F"/>
    <w:rsid w:val="00FE02CA"/>
    <w:rsid w:val="00FE3814"/>
    <w:rsid w:val="00FE6E2B"/>
    <w:rsid w:val="00FF33F6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00E6A"/>
  <w15:chartTrackingRefBased/>
  <w15:docId w15:val="{4A9F043C-FFE6-495D-A59B-24F5FC8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3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6D"/>
  </w:style>
  <w:style w:type="paragraph" w:styleId="Footer">
    <w:name w:val="footer"/>
    <w:basedOn w:val="Normal"/>
    <w:link w:val="FooterChar"/>
    <w:uiPriority w:val="99"/>
    <w:unhideWhenUsed/>
    <w:rsid w:val="00E1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6D"/>
  </w:style>
  <w:style w:type="table" w:styleId="TableGrid">
    <w:name w:val="Table Grid"/>
    <w:basedOn w:val="TableNormal"/>
    <w:uiPriority w:val="39"/>
    <w:rsid w:val="00F9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5CF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Burwell Parish Council Safety agenda</vt:lpstr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Burwell Parish Council Community, leisure, health &amp; sport MInutes</dc:title>
  <dc:subject/>
  <dc:creator>Katherine Hyett</dc:creator>
  <cp:keywords/>
  <dc:description/>
  <cp:lastModifiedBy>Katherine Hyett</cp:lastModifiedBy>
  <cp:revision>228</cp:revision>
  <cp:lastPrinted>2025-02-05T12:13:00Z</cp:lastPrinted>
  <dcterms:created xsi:type="dcterms:W3CDTF">2025-01-23T18:53:00Z</dcterms:created>
  <dcterms:modified xsi:type="dcterms:W3CDTF">2025-02-10T10:48:00Z</dcterms:modified>
</cp:coreProperties>
</file>